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B8A" w:rsidRPr="00873D13" w:rsidRDefault="009076D5" w:rsidP="00422B6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3D13">
        <w:rPr>
          <w:rFonts w:ascii="Times New Roman" w:hAnsi="Times New Roman" w:cs="Times New Roman"/>
          <w:color w:val="000000"/>
          <w:sz w:val="28"/>
          <w:szCs w:val="28"/>
        </w:rPr>
        <w:t>Управлен</w:t>
      </w:r>
      <w:r w:rsidR="00024EA7" w:rsidRPr="00873D13">
        <w:rPr>
          <w:rFonts w:ascii="Times New Roman" w:hAnsi="Times New Roman" w:cs="Times New Roman"/>
          <w:color w:val="000000"/>
          <w:sz w:val="28"/>
          <w:szCs w:val="28"/>
        </w:rPr>
        <w:t xml:space="preserve">ие </w:t>
      </w:r>
      <w:r w:rsidRPr="00873D13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казначейства по Сахалинской области </w:t>
      </w:r>
      <w:r w:rsidR="00024EA7" w:rsidRPr="00873D13">
        <w:rPr>
          <w:rFonts w:ascii="Times New Roman" w:hAnsi="Times New Roman" w:cs="Times New Roman"/>
          <w:color w:val="000000"/>
          <w:sz w:val="28"/>
          <w:szCs w:val="28"/>
        </w:rPr>
        <w:t>9 декабря 2024 года приняло участие в семинаре-совещании для должностных лиц органов местного самоуправления и органов исполнительной власти Сахалинской области, ответственных за профилактику коррупционных и иных правонарушений</w:t>
      </w:r>
      <w:r w:rsidR="00873D1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24EA7" w:rsidRPr="00873D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3D13">
        <w:rPr>
          <w:rFonts w:ascii="Times New Roman" w:hAnsi="Times New Roman" w:cs="Times New Roman"/>
          <w:color w:val="000000"/>
          <w:sz w:val="28"/>
          <w:szCs w:val="28"/>
        </w:rPr>
        <w:t xml:space="preserve">  </w:t>
      </w:r>
      <w:r w:rsidR="00873D13" w:rsidRPr="00873D13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873D13">
        <w:rPr>
          <w:rFonts w:ascii="Times New Roman" w:hAnsi="Times New Roman" w:cs="Times New Roman"/>
          <w:color w:val="000000"/>
          <w:sz w:val="28"/>
          <w:szCs w:val="28"/>
        </w:rPr>
        <w:t xml:space="preserve">ниманию участников </w:t>
      </w:r>
      <w:r w:rsidR="00873D13" w:rsidRPr="00873D13">
        <w:rPr>
          <w:rFonts w:ascii="Times New Roman" w:hAnsi="Times New Roman" w:cs="Times New Roman"/>
          <w:color w:val="000000"/>
          <w:sz w:val="28"/>
          <w:szCs w:val="28"/>
        </w:rPr>
        <w:t>семинара были представлены доклады</w:t>
      </w:r>
      <w:r w:rsidR="00873D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2B6F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и </w:t>
      </w:r>
      <w:r w:rsidR="00873D13" w:rsidRPr="00873D13">
        <w:rPr>
          <w:rFonts w:ascii="Times New Roman" w:hAnsi="Times New Roman" w:cs="Times New Roman"/>
          <w:color w:val="000000"/>
          <w:sz w:val="28"/>
          <w:szCs w:val="28"/>
        </w:rPr>
        <w:t>специалист</w:t>
      </w:r>
      <w:r w:rsidR="00873D13">
        <w:rPr>
          <w:rFonts w:ascii="Times New Roman" w:hAnsi="Times New Roman" w:cs="Times New Roman"/>
          <w:color w:val="000000"/>
          <w:sz w:val="28"/>
          <w:szCs w:val="28"/>
        </w:rPr>
        <w:t>ов управления</w:t>
      </w:r>
      <w:r w:rsidR="00873D13" w:rsidRPr="00873D13">
        <w:rPr>
          <w:rFonts w:ascii="Times New Roman" w:hAnsi="Times New Roman" w:cs="Times New Roman"/>
          <w:color w:val="000000"/>
          <w:sz w:val="28"/>
          <w:szCs w:val="28"/>
        </w:rPr>
        <w:t xml:space="preserve"> по профилактике коррупционных и иных правонарушений Правительства Сахалинской области, </w:t>
      </w:r>
      <w:r w:rsidR="00422B6F">
        <w:rPr>
          <w:rFonts w:ascii="Times New Roman" w:hAnsi="Times New Roman" w:cs="Times New Roman"/>
          <w:color w:val="000000"/>
          <w:sz w:val="28"/>
          <w:szCs w:val="28"/>
        </w:rPr>
        <w:t xml:space="preserve">директора </w:t>
      </w:r>
      <w:r w:rsidR="00873D13" w:rsidRPr="00873D13">
        <w:rPr>
          <w:rFonts w:ascii="Times New Roman" w:hAnsi="Times New Roman" w:cs="Times New Roman"/>
          <w:color w:val="000000"/>
          <w:sz w:val="28"/>
          <w:szCs w:val="28"/>
        </w:rPr>
        <w:t>департамента цифровых проектов министерства цифрового и технологического развития Сахалинской области</w:t>
      </w:r>
      <w:r w:rsidR="00873D13">
        <w:rPr>
          <w:rFonts w:ascii="Times New Roman" w:hAnsi="Times New Roman" w:cs="Times New Roman"/>
          <w:color w:val="000000"/>
          <w:sz w:val="28"/>
          <w:szCs w:val="28"/>
        </w:rPr>
        <w:t xml:space="preserve"> и старшего прокурора отдела по надзору за исполнением законодательства о противодействии коррупции прокуратуры Сахалинской области</w:t>
      </w:r>
      <w:r w:rsidR="00422B6F">
        <w:rPr>
          <w:rFonts w:ascii="Times New Roman" w:hAnsi="Times New Roman" w:cs="Times New Roman"/>
          <w:color w:val="000000"/>
          <w:sz w:val="28"/>
          <w:szCs w:val="28"/>
        </w:rPr>
        <w:t>, посвященные темам</w:t>
      </w:r>
      <w:r w:rsidR="00873D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2B6F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r w:rsidR="00873D13">
        <w:rPr>
          <w:rFonts w:ascii="Times New Roman" w:hAnsi="Times New Roman" w:cs="Times New Roman"/>
          <w:color w:val="000000"/>
          <w:sz w:val="28"/>
          <w:szCs w:val="28"/>
        </w:rPr>
        <w:t xml:space="preserve">цифровой финансовой валюте, криптовалюте, об иностранных финансовых </w:t>
      </w:r>
      <w:r w:rsidR="00422B6F">
        <w:rPr>
          <w:rFonts w:ascii="Times New Roman" w:hAnsi="Times New Roman" w:cs="Times New Roman"/>
          <w:color w:val="000000"/>
          <w:sz w:val="28"/>
          <w:szCs w:val="28"/>
        </w:rPr>
        <w:t xml:space="preserve">инструментах. Сделан обзор изменений в законодательстве о противодействии коррупции за 2024 год и рассмотрены основные нарушения в организации работы комиссий по соблюдению требований к служебному поведению и урегулированию конфликта интересов, выявленные по результатам проверок и мониторинга в органах исполнительной власти и </w:t>
      </w:r>
      <w:bookmarkStart w:id="0" w:name="_GoBack"/>
      <w:bookmarkEnd w:id="0"/>
      <w:r w:rsidR="00422B6F">
        <w:rPr>
          <w:rFonts w:ascii="Times New Roman" w:hAnsi="Times New Roman" w:cs="Times New Roman"/>
          <w:color w:val="000000"/>
          <w:sz w:val="28"/>
          <w:szCs w:val="28"/>
        </w:rPr>
        <w:t xml:space="preserve">местного самоуправления Сахалинской области. </w:t>
      </w:r>
      <w:r w:rsidRPr="00873D13">
        <w:rPr>
          <w:rFonts w:ascii="Times New Roman" w:hAnsi="Times New Roman" w:cs="Times New Roman"/>
          <w:color w:val="000000"/>
          <w:sz w:val="28"/>
          <w:szCs w:val="28"/>
        </w:rPr>
        <w:t xml:space="preserve">Работа </w:t>
      </w:r>
      <w:r w:rsidR="00873D13">
        <w:rPr>
          <w:rFonts w:ascii="Times New Roman" w:hAnsi="Times New Roman" w:cs="Times New Roman"/>
          <w:color w:val="000000"/>
          <w:sz w:val="28"/>
          <w:szCs w:val="28"/>
        </w:rPr>
        <w:t>семинара-совещания</w:t>
      </w:r>
      <w:r w:rsidRPr="00873D13">
        <w:rPr>
          <w:rFonts w:ascii="Times New Roman" w:hAnsi="Times New Roman" w:cs="Times New Roman"/>
          <w:color w:val="000000"/>
          <w:sz w:val="28"/>
          <w:szCs w:val="28"/>
        </w:rPr>
        <w:t xml:space="preserve"> была завершена в режиме вопрос-ответ.</w:t>
      </w:r>
    </w:p>
    <w:sectPr w:rsidR="00160B8A" w:rsidRPr="00873D13" w:rsidSect="009076D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6D5"/>
    <w:rsid w:val="00024EA7"/>
    <w:rsid w:val="000C657D"/>
    <w:rsid w:val="00160B8A"/>
    <w:rsid w:val="00422B6F"/>
    <w:rsid w:val="00873D13"/>
    <w:rsid w:val="009076D5"/>
    <w:rsid w:val="00B94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113A"/>
  <w15:chartTrackingRefBased/>
  <w15:docId w15:val="{DA3E70B9-9E98-4853-B890-6E0A437A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Дудиловская Ирина Валентиновна</cp:lastModifiedBy>
  <cp:revision>2</cp:revision>
  <dcterms:created xsi:type="dcterms:W3CDTF">2024-12-28T03:03:00Z</dcterms:created>
  <dcterms:modified xsi:type="dcterms:W3CDTF">2024-12-28T03:03:00Z</dcterms:modified>
</cp:coreProperties>
</file>