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429"/>
        <w:tblW w:w="0" w:type="auto"/>
        <w:tblLayout w:type="fixed"/>
        <w:tblCellMar>
          <w:left w:w="89" w:type="dxa"/>
          <w:right w:w="89" w:type="dxa"/>
        </w:tblCellMar>
        <w:tblLook w:val="0000" w:firstRow="0" w:lastRow="0" w:firstColumn="0" w:lastColumn="0" w:noHBand="0" w:noVBand="0"/>
      </w:tblPr>
      <w:tblGrid>
        <w:gridCol w:w="769"/>
        <w:gridCol w:w="720"/>
        <w:gridCol w:w="360"/>
        <w:gridCol w:w="2700"/>
        <w:gridCol w:w="4549"/>
      </w:tblGrid>
      <w:tr w:rsidR="00684018" w:rsidRPr="00A8306F" w:rsidTr="007E4B3A">
        <w:trPr>
          <w:cantSplit/>
          <w:trHeight w:val="1935"/>
        </w:trPr>
        <w:tc>
          <w:tcPr>
            <w:tcW w:w="4549" w:type="dxa"/>
            <w:gridSpan w:val="4"/>
          </w:tcPr>
          <w:p w:rsidR="00684018" w:rsidRPr="00A8306F" w:rsidRDefault="00684018" w:rsidP="007E4B3A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bookmarkStart w:id="0" w:name="_GoBack"/>
            <w:bookmarkEnd w:id="0"/>
            <w:r w:rsidRPr="00A8306F">
              <w:rPr>
                <w:b/>
                <w:bCs/>
                <w:sz w:val="16"/>
                <w:szCs w:val="16"/>
              </w:rPr>
              <w:t>МИНИСТЕРСТВО ФИНАНСОВ</w:t>
            </w:r>
          </w:p>
          <w:p w:rsidR="00684018" w:rsidRPr="00A8306F" w:rsidRDefault="00684018" w:rsidP="007E4B3A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A8306F">
              <w:rPr>
                <w:b/>
                <w:bCs/>
                <w:sz w:val="16"/>
                <w:szCs w:val="16"/>
              </w:rPr>
              <w:t>РОССИЙСКОЙ ФЕДЕРАЦИИ</w:t>
            </w:r>
          </w:p>
          <w:p w:rsidR="00684018" w:rsidRPr="00A8306F" w:rsidRDefault="00684018" w:rsidP="007E4B3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  <w:p w:rsidR="00684018" w:rsidRPr="00A8306F" w:rsidRDefault="00684018" w:rsidP="007E4B3A">
            <w:pPr>
              <w:keepNext/>
              <w:jc w:val="center"/>
              <w:outlineLvl w:val="2"/>
              <w:rPr>
                <w:b/>
                <w:bCs/>
              </w:rPr>
            </w:pPr>
            <w:r w:rsidRPr="00A8306F">
              <w:rPr>
                <w:b/>
                <w:bCs/>
              </w:rPr>
              <w:t>ФЕДЕРАЛЬНОЕ КАЗНАЧЕЙСТВО</w:t>
            </w:r>
          </w:p>
          <w:p w:rsidR="00684018" w:rsidRPr="00A8306F" w:rsidRDefault="00684018" w:rsidP="007E4B3A">
            <w:pPr>
              <w:keepNext/>
              <w:jc w:val="center"/>
              <w:outlineLvl w:val="2"/>
              <w:rPr>
                <w:b/>
                <w:bCs/>
                <w:w w:val="110"/>
                <w:sz w:val="18"/>
                <w:szCs w:val="18"/>
              </w:rPr>
            </w:pPr>
            <w:r w:rsidRPr="00A8306F">
              <w:rPr>
                <w:b/>
                <w:bCs/>
                <w:sz w:val="18"/>
                <w:szCs w:val="18"/>
              </w:rPr>
              <w:t>(КАЗНАЧЕЙСТВО РОССИИ)</w:t>
            </w:r>
          </w:p>
          <w:p w:rsidR="00684018" w:rsidRPr="00A8306F" w:rsidRDefault="00684018" w:rsidP="007E4B3A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684018" w:rsidRPr="00A8306F" w:rsidRDefault="00684018" w:rsidP="007E4B3A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684018" w:rsidRPr="00A8306F" w:rsidRDefault="00684018" w:rsidP="007E4B3A">
            <w:pPr>
              <w:keepNext/>
              <w:jc w:val="center"/>
              <w:outlineLvl w:val="2"/>
              <w:rPr>
                <w:b/>
                <w:bCs/>
                <w:spacing w:val="24"/>
                <w:w w:val="110"/>
              </w:rPr>
            </w:pPr>
            <w:r w:rsidRPr="00A8306F">
              <w:rPr>
                <w:b/>
                <w:bCs/>
                <w:snapToGrid w:val="0"/>
                <w:spacing w:val="24"/>
              </w:rPr>
              <w:t>РУКОВОДИТЕЛЬ</w:t>
            </w:r>
          </w:p>
          <w:p w:rsidR="00684018" w:rsidRPr="00A8306F" w:rsidRDefault="00684018" w:rsidP="007E4B3A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684018" w:rsidRPr="00A8306F" w:rsidRDefault="00684018" w:rsidP="007E4B3A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684018" w:rsidRPr="00A8306F" w:rsidRDefault="00684018" w:rsidP="007E4B3A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 w:rsidRPr="00A8306F">
              <w:rPr>
                <w:b/>
                <w:bCs/>
                <w:snapToGrid w:val="0"/>
                <w:sz w:val="16"/>
                <w:szCs w:val="20"/>
              </w:rPr>
              <w:t>Ул. Ильинка, 7, Москва, 109097</w:t>
            </w:r>
          </w:p>
          <w:p w:rsidR="00684018" w:rsidRPr="00A8306F" w:rsidRDefault="00684018" w:rsidP="007E4B3A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 w:rsidRPr="00A8306F">
              <w:rPr>
                <w:b/>
                <w:bCs/>
                <w:snapToGrid w:val="0"/>
                <w:sz w:val="16"/>
                <w:szCs w:val="20"/>
              </w:rPr>
              <w:t>Телефон: 214-72-97    факс: 214-73-34</w:t>
            </w:r>
          </w:p>
          <w:p w:rsidR="00684018" w:rsidRPr="00A8306F" w:rsidRDefault="00684018" w:rsidP="007E4B3A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 w:rsidRPr="00A8306F">
              <w:rPr>
                <w:b/>
                <w:bCs/>
                <w:snapToGrid w:val="0"/>
                <w:sz w:val="16"/>
                <w:szCs w:val="20"/>
                <w:lang w:val="en-US"/>
              </w:rPr>
              <w:t>www</w:t>
            </w:r>
            <w:r w:rsidRPr="00A8306F">
              <w:rPr>
                <w:b/>
                <w:bCs/>
                <w:snapToGrid w:val="0"/>
                <w:sz w:val="16"/>
                <w:szCs w:val="20"/>
              </w:rPr>
              <w:t>.</w:t>
            </w:r>
            <w:r w:rsidRPr="00A8306F">
              <w:rPr>
                <w:b/>
                <w:bCs/>
                <w:snapToGrid w:val="0"/>
                <w:sz w:val="16"/>
                <w:szCs w:val="20"/>
                <w:lang w:val="en-US"/>
              </w:rPr>
              <w:t>roskazna</w:t>
            </w:r>
            <w:r w:rsidRPr="00A8306F">
              <w:rPr>
                <w:b/>
                <w:bCs/>
                <w:snapToGrid w:val="0"/>
                <w:sz w:val="16"/>
                <w:szCs w:val="20"/>
              </w:rPr>
              <w:t>.</w:t>
            </w:r>
            <w:r w:rsidRPr="00A8306F">
              <w:rPr>
                <w:b/>
                <w:bCs/>
                <w:snapToGrid w:val="0"/>
                <w:sz w:val="16"/>
                <w:szCs w:val="20"/>
                <w:lang w:val="en-US"/>
              </w:rPr>
              <w:t>ru</w:t>
            </w:r>
          </w:p>
          <w:p w:rsidR="00684018" w:rsidRPr="00A8306F" w:rsidRDefault="00684018" w:rsidP="007E4B3A">
            <w:pPr>
              <w:jc w:val="center"/>
              <w:rPr>
                <w:b/>
                <w:bCs/>
                <w:snapToGrid w:val="0"/>
                <w:w w:val="110"/>
                <w:sz w:val="6"/>
                <w:szCs w:val="20"/>
              </w:rPr>
            </w:pPr>
          </w:p>
        </w:tc>
        <w:tc>
          <w:tcPr>
            <w:tcW w:w="4549" w:type="dxa"/>
          </w:tcPr>
          <w:p w:rsidR="00684018" w:rsidRPr="00A8306F" w:rsidRDefault="00684018" w:rsidP="007E4B3A">
            <w:pPr>
              <w:jc w:val="center"/>
              <w:rPr>
                <w:b/>
                <w:bCs/>
                <w:snapToGrid w:val="0"/>
                <w:w w:val="110"/>
                <w:sz w:val="28"/>
                <w:szCs w:val="28"/>
              </w:rPr>
            </w:pPr>
          </w:p>
          <w:p w:rsidR="00684018" w:rsidRPr="00A8306F" w:rsidRDefault="004B35F7" w:rsidP="007E4B3A">
            <w:pPr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373380</wp:posOffset>
                      </wp:positionH>
                      <wp:positionV relativeFrom="paragraph">
                        <wp:posOffset>78105</wp:posOffset>
                      </wp:positionV>
                      <wp:extent cx="2660015" cy="1609725"/>
                      <wp:effectExtent l="1905" t="1905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0015" cy="1609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4018" w:rsidRDefault="00684018" w:rsidP="00684018">
                                  <w:pPr>
                                    <w:jc w:val="center"/>
                                    <w:rPr>
                                      <w:bCs/>
                                      <w:snapToGrid w:val="0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A6532E" w:rsidRDefault="00A6532E" w:rsidP="00684018">
                                  <w:pPr>
                                    <w:jc w:val="center"/>
                                    <w:rPr>
                                      <w:bCs/>
                                      <w:snapToGrid w:val="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Cs/>
                                      <w:snapToGrid w:val="0"/>
                                      <w:sz w:val="28"/>
                                      <w:szCs w:val="28"/>
                                    </w:rPr>
                                    <w:t>Управления</w:t>
                                  </w:r>
                                </w:p>
                                <w:p w:rsidR="00A6532E" w:rsidRDefault="00684018" w:rsidP="00684018">
                                  <w:pPr>
                                    <w:jc w:val="center"/>
                                    <w:rPr>
                                      <w:bCs/>
                                      <w:snapToGrid w:val="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Cs/>
                                      <w:snapToGrid w:val="0"/>
                                      <w:sz w:val="28"/>
                                      <w:szCs w:val="28"/>
                                    </w:rPr>
                                    <w:t xml:space="preserve"> Федерального казначейства</w:t>
                                  </w:r>
                                  <w:r w:rsidR="00A6532E">
                                    <w:rPr>
                                      <w:bCs/>
                                      <w:snapToGrid w:val="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:rsidR="00684018" w:rsidRDefault="00A6532E" w:rsidP="00684018">
                                  <w:pPr>
                                    <w:jc w:val="center"/>
                                    <w:rPr>
                                      <w:bCs/>
                                      <w:snapToGrid w:val="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Cs/>
                                      <w:snapToGrid w:val="0"/>
                                      <w:sz w:val="28"/>
                                      <w:szCs w:val="28"/>
                                    </w:rPr>
                                    <w:t>по субъектам Российской Федерации</w:t>
                                  </w:r>
                                </w:p>
                                <w:p w:rsidR="00684018" w:rsidRPr="00BA00C9" w:rsidRDefault="00684018" w:rsidP="00684018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9.4pt;margin-top:6.15pt;width:209.45pt;height:12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" stroked="f">
                      <v:textbox>
                        <w:txbxContent>
                          <w:p w:rsidR="00684018" w:rsidRDefault="00684018" w:rsidP="00684018">
                            <w:pPr>
                              <w:jc w:val="center"/>
                              <w:rPr>
                                <w:bCs/>
                                <w:snapToGrid w:val="0"/>
                                <w:sz w:val="28"/>
                                <w:szCs w:val="28"/>
                              </w:rPr>
                            </w:pPr>
                          </w:p>
                          <w:p w:rsidR="00A6532E" w:rsidRDefault="00A6532E" w:rsidP="00684018">
                            <w:pPr>
                              <w:jc w:val="center"/>
                              <w:rPr>
                                <w:bCs/>
                                <w:snapToGrid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napToGrid w:val="0"/>
                                <w:sz w:val="28"/>
                                <w:szCs w:val="28"/>
                              </w:rPr>
                              <w:t>Управления</w:t>
                            </w:r>
                          </w:p>
                          <w:p w:rsidR="00A6532E" w:rsidRDefault="00684018" w:rsidP="00684018">
                            <w:pPr>
                              <w:jc w:val="center"/>
                              <w:rPr>
                                <w:bCs/>
                                <w:snapToGrid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napToGrid w:val="0"/>
                                <w:sz w:val="28"/>
                                <w:szCs w:val="28"/>
                              </w:rPr>
                              <w:t xml:space="preserve"> Федерального казначейства</w:t>
                            </w:r>
                            <w:r w:rsidR="00A6532E">
                              <w:rPr>
                                <w:bCs/>
                                <w:snapToGrid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684018" w:rsidRDefault="00A6532E" w:rsidP="00684018">
                            <w:pPr>
                              <w:jc w:val="center"/>
                              <w:rPr>
                                <w:bCs/>
                                <w:snapToGrid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napToGrid w:val="0"/>
                                <w:sz w:val="28"/>
                                <w:szCs w:val="28"/>
                              </w:rPr>
                              <w:t>по субъектам Российской Федерации</w:t>
                            </w:r>
                          </w:p>
                          <w:p w:rsidR="00684018" w:rsidRPr="00BA00C9" w:rsidRDefault="00684018" w:rsidP="00684018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84018" w:rsidRPr="00A8306F" w:rsidTr="007E4B3A">
        <w:tblPrEx>
          <w:tblCellMar>
            <w:left w:w="107" w:type="dxa"/>
            <w:right w:w="107" w:type="dxa"/>
          </w:tblCellMar>
        </w:tblPrEx>
        <w:trPr>
          <w:gridAfter w:val="1"/>
          <w:wAfter w:w="4549" w:type="dxa"/>
          <w:cantSplit/>
          <w:trHeight w:val="388"/>
        </w:trPr>
        <w:tc>
          <w:tcPr>
            <w:tcW w:w="1489" w:type="dxa"/>
            <w:gridSpan w:val="2"/>
          </w:tcPr>
          <w:p w:rsidR="00684018" w:rsidRPr="0056530B" w:rsidRDefault="0056530B" w:rsidP="007E4B3A">
            <w:pPr>
              <w:rPr>
                <w:bCs/>
                <w:snapToGrid w:val="0"/>
                <w:sz w:val="26"/>
                <w:szCs w:val="20"/>
                <w:lang w:val="en-US"/>
              </w:rPr>
            </w:pPr>
            <w:r>
              <w:rPr>
                <w:bCs/>
                <w:snapToGrid w:val="0"/>
                <w:sz w:val="26"/>
                <w:szCs w:val="20"/>
                <w:lang w:val="en-US"/>
              </w:rPr>
              <w:t>22.09.2014</w:t>
            </w:r>
          </w:p>
        </w:tc>
        <w:tc>
          <w:tcPr>
            <w:tcW w:w="360" w:type="dxa"/>
          </w:tcPr>
          <w:p w:rsidR="00684018" w:rsidRPr="00A8306F" w:rsidRDefault="00684018" w:rsidP="007E4B3A">
            <w:pPr>
              <w:rPr>
                <w:bCs/>
                <w:snapToGrid w:val="0"/>
                <w:sz w:val="10"/>
                <w:szCs w:val="20"/>
              </w:rPr>
            </w:pPr>
          </w:p>
          <w:p w:rsidR="00684018" w:rsidRPr="00A8306F" w:rsidRDefault="00684018" w:rsidP="007E4B3A">
            <w:pPr>
              <w:rPr>
                <w:bCs/>
                <w:snapToGrid w:val="0"/>
                <w:sz w:val="22"/>
                <w:szCs w:val="20"/>
              </w:rPr>
            </w:pPr>
            <w:r w:rsidRPr="00A8306F">
              <w:rPr>
                <w:bCs/>
                <w:snapToGrid w:val="0"/>
                <w:sz w:val="22"/>
                <w:szCs w:val="20"/>
              </w:rPr>
              <w:t>№</w:t>
            </w:r>
          </w:p>
        </w:tc>
        <w:tc>
          <w:tcPr>
            <w:tcW w:w="2700" w:type="dxa"/>
          </w:tcPr>
          <w:p w:rsidR="00684018" w:rsidRPr="00A8306F" w:rsidRDefault="0056530B" w:rsidP="007E4B3A">
            <w:pPr>
              <w:rPr>
                <w:bCs/>
                <w:snapToGrid w:val="0"/>
                <w:sz w:val="26"/>
                <w:szCs w:val="20"/>
              </w:rPr>
            </w:pPr>
            <w:r w:rsidRPr="0056530B">
              <w:rPr>
                <w:bCs/>
                <w:snapToGrid w:val="0"/>
                <w:sz w:val="26"/>
                <w:szCs w:val="20"/>
              </w:rPr>
              <w:t>42-7.4-05/5.6-569</w:t>
            </w:r>
          </w:p>
        </w:tc>
      </w:tr>
      <w:tr w:rsidR="00684018" w:rsidRPr="00A8306F" w:rsidTr="007E4B3A">
        <w:tblPrEx>
          <w:tblCellMar>
            <w:left w:w="108" w:type="dxa"/>
            <w:right w:w="108" w:type="dxa"/>
          </w:tblCellMar>
        </w:tblPrEx>
        <w:trPr>
          <w:gridAfter w:val="1"/>
          <w:wAfter w:w="4549" w:type="dxa"/>
          <w:cantSplit/>
          <w:trHeight w:val="70"/>
        </w:trPr>
        <w:tc>
          <w:tcPr>
            <w:tcW w:w="1489" w:type="dxa"/>
            <w:gridSpan w:val="2"/>
          </w:tcPr>
          <w:p w:rsidR="00684018" w:rsidRPr="00A8306F" w:rsidRDefault="00684018" w:rsidP="007E4B3A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360" w:type="dxa"/>
          </w:tcPr>
          <w:p w:rsidR="00684018" w:rsidRPr="00A8306F" w:rsidRDefault="00684018" w:rsidP="007E4B3A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2700" w:type="dxa"/>
          </w:tcPr>
          <w:p w:rsidR="00684018" w:rsidRPr="00A8306F" w:rsidRDefault="00684018" w:rsidP="007E4B3A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</w:tr>
      <w:tr w:rsidR="00684018" w:rsidRPr="00A8306F" w:rsidTr="007E4B3A">
        <w:tblPrEx>
          <w:tblCellMar>
            <w:left w:w="107" w:type="dxa"/>
            <w:right w:w="107" w:type="dxa"/>
          </w:tblCellMar>
        </w:tblPrEx>
        <w:trPr>
          <w:gridAfter w:val="1"/>
          <w:wAfter w:w="4549" w:type="dxa"/>
          <w:cantSplit/>
        </w:trPr>
        <w:tc>
          <w:tcPr>
            <w:tcW w:w="769" w:type="dxa"/>
            <w:vAlign w:val="bottom"/>
          </w:tcPr>
          <w:p w:rsidR="00684018" w:rsidRPr="00A8306F" w:rsidRDefault="00684018" w:rsidP="007E4B3A">
            <w:pPr>
              <w:rPr>
                <w:bCs/>
                <w:snapToGrid w:val="0"/>
                <w:sz w:val="22"/>
                <w:szCs w:val="20"/>
              </w:rPr>
            </w:pPr>
            <w:r w:rsidRPr="00A8306F">
              <w:rPr>
                <w:bCs/>
                <w:snapToGrid w:val="0"/>
                <w:sz w:val="22"/>
                <w:szCs w:val="20"/>
              </w:rPr>
              <w:t>На №</w:t>
            </w:r>
          </w:p>
        </w:tc>
        <w:tc>
          <w:tcPr>
            <w:tcW w:w="3780" w:type="dxa"/>
            <w:gridSpan w:val="3"/>
          </w:tcPr>
          <w:p w:rsidR="00684018" w:rsidRPr="00A8306F" w:rsidRDefault="00684018" w:rsidP="007E4B3A">
            <w:pPr>
              <w:rPr>
                <w:bCs/>
                <w:snapToGrid w:val="0"/>
                <w:sz w:val="26"/>
                <w:szCs w:val="20"/>
              </w:rPr>
            </w:pPr>
          </w:p>
        </w:tc>
      </w:tr>
    </w:tbl>
    <w:p w:rsidR="00D137BB" w:rsidRDefault="00D137BB" w:rsidP="00D137BB">
      <w:pPr>
        <w:spacing w:line="360" w:lineRule="atLeast"/>
        <w:rPr>
          <w:sz w:val="28"/>
          <w:szCs w:val="28"/>
        </w:rPr>
      </w:pPr>
    </w:p>
    <w:p w:rsidR="00D137BB" w:rsidRDefault="00D137BB" w:rsidP="00D137BB">
      <w:pPr>
        <w:spacing w:line="360" w:lineRule="atLeast"/>
        <w:ind w:firstLine="709"/>
        <w:jc w:val="center"/>
        <w:rPr>
          <w:sz w:val="28"/>
          <w:szCs w:val="28"/>
        </w:rPr>
      </w:pPr>
    </w:p>
    <w:p w:rsidR="00684018" w:rsidRDefault="00684018" w:rsidP="00D137BB">
      <w:pPr>
        <w:spacing w:line="360" w:lineRule="atLeast"/>
        <w:ind w:firstLine="709"/>
        <w:jc w:val="center"/>
        <w:rPr>
          <w:sz w:val="28"/>
          <w:szCs w:val="28"/>
        </w:rPr>
      </w:pPr>
    </w:p>
    <w:p w:rsidR="005E1ECB" w:rsidRDefault="005E1ECB" w:rsidP="00D137BB">
      <w:pPr>
        <w:spacing w:line="360" w:lineRule="atLeast"/>
        <w:ind w:firstLine="709"/>
        <w:jc w:val="center"/>
        <w:rPr>
          <w:sz w:val="28"/>
          <w:szCs w:val="28"/>
        </w:rPr>
      </w:pPr>
    </w:p>
    <w:p w:rsidR="005E1ECB" w:rsidRDefault="005E1ECB" w:rsidP="00D137BB">
      <w:pPr>
        <w:spacing w:line="360" w:lineRule="atLeast"/>
        <w:ind w:firstLine="709"/>
        <w:jc w:val="center"/>
        <w:rPr>
          <w:sz w:val="28"/>
          <w:szCs w:val="28"/>
        </w:rPr>
      </w:pPr>
    </w:p>
    <w:p w:rsidR="0038611A" w:rsidRPr="003D0639" w:rsidRDefault="0038611A" w:rsidP="00141E93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3D0639">
        <w:rPr>
          <w:sz w:val="28"/>
          <w:szCs w:val="28"/>
        </w:rPr>
        <w:t xml:space="preserve">Федеральное казначейство </w:t>
      </w:r>
      <w:r w:rsidR="00684018" w:rsidRPr="003D0639">
        <w:rPr>
          <w:sz w:val="28"/>
          <w:szCs w:val="28"/>
        </w:rPr>
        <w:t xml:space="preserve">в связи с </w:t>
      </w:r>
      <w:r w:rsidR="00866CD7" w:rsidRPr="003D0639">
        <w:rPr>
          <w:sz w:val="28"/>
          <w:szCs w:val="28"/>
        </w:rPr>
        <w:t xml:space="preserve">возникающими </w:t>
      </w:r>
      <w:r w:rsidR="00684018" w:rsidRPr="003D0639">
        <w:rPr>
          <w:sz w:val="28"/>
          <w:szCs w:val="28"/>
        </w:rPr>
        <w:t>вопрос</w:t>
      </w:r>
      <w:r w:rsidR="00866CD7" w:rsidRPr="003D0639">
        <w:rPr>
          <w:sz w:val="28"/>
          <w:szCs w:val="28"/>
        </w:rPr>
        <w:t xml:space="preserve">ами </w:t>
      </w:r>
      <w:r w:rsidR="00E902FB" w:rsidRPr="003D0639">
        <w:rPr>
          <w:sz w:val="28"/>
          <w:szCs w:val="28"/>
        </w:rPr>
        <w:t>об</w:t>
      </w:r>
      <w:r w:rsidR="00684018" w:rsidRPr="003D0639">
        <w:rPr>
          <w:sz w:val="28"/>
          <w:szCs w:val="28"/>
        </w:rPr>
        <w:t xml:space="preserve"> </w:t>
      </w:r>
      <w:r w:rsidR="00E902FB" w:rsidRPr="003D0639">
        <w:rPr>
          <w:sz w:val="28"/>
          <w:szCs w:val="28"/>
        </w:rPr>
        <w:t>уточнении операций по р</w:t>
      </w:r>
      <w:r w:rsidR="00684018" w:rsidRPr="003D0639">
        <w:rPr>
          <w:sz w:val="28"/>
          <w:szCs w:val="28"/>
        </w:rPr>
        <w:t>асчет</w:t>
      </w:r>
      <w:r w:rsidR="00E902FB" w:rsidRPr="003D0639">
        <w:rPr>
          <w:sz w:val="28"/>
          <w:szCs w:val="28"/>
        </w:rPr>
        <w:t>ам</w:t>
      </w:r>
      <w:r w:rsidR="00684018" w:rsidRPr="003D0639">
        <w:rPr>
          <w:sz w:val="28"/>
          <w:szCs w:val="28"/>
        </w:rPr>
        <w:t xml:space="preserve"> между территориальными фондами обязательного медицинского страхования (далее – ТФОМС)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</w:t>
      </w:r>
      <w:r w:rsidR="00C51F86" w:rsidRPr="003D0639">
        <w:rPr>
          <w:sz w:val="28"/>
          <w:szCs w:val="28"/>
        </w:rPr>
        <w:t xml:space="preserve"> (далее – межтерриториальные расчеты)</w:t>
      </w:r>
      <w:r w:rsidR="00866CD7" w:rsidRPr="003D0639">
        <w:rPr>
          <w:sz w:val="28"/>
          <w:szCs w:val="28"/>
        </w:rPr>
        <w:t>,</w:t>
      </w:r>
      <w:r w:rsidR="00E804C7" w:rsidRPr="003D0639">
        <w:rPr>
          <w:sz w:val="28"/>
          <w:szCs w:val="28"/>
        </w:rPr>
        <w:t xml:space="preserve"> </w:t>
      </w:r>
      <w:r w:rsidRPr="003D0639">
        <w:rPr>
          <w:sz w:val="28"/>
          <w:szCs w:val="28"/>
        </w:rPr>
        <w:t>сообщает.</w:t>
      </w:r>
    </w:p>
    <w:p w:rsidR="00386000" w:rsidRDefault="00386000" w:rsidP="00141E93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3D0639">
        <w:rPr>
          <w:sz w:val="28"/>
          <w:szCs w:val="28"/>
        </w:rPr>
        <w:t>Письмами Министерства финансов Российской Федерации от</w:t>
      </w:r>
      <w:r w:rsidR="00C51F86" w:rsidRPr="003D0639">
        <w:rPr>
          <w:sz w:val="28"/>
          <w:szCs w:val="28"/>
        </w:rPr>
        <w:t xml:space="preserve"> 24.06.2014 № 02-05-10/30227 и от 02.07.2014 № 02-02-10/32121</w:t>
      </w:r>
      <w:r w:rsidR="000E0ED7" w:rsidRPr="003D0639">
        <w:rPr>
          <w:sz w:val="28"/>
          <w:szCs w:val="28"/>
        </w:rPr>
        <w:t xml:space="preserve"> (копии прилагаются)</w:t>
      </w:r>
      <w:r w:rsidRPr="003D0639">
        <w:rPr>
          <w:sz w:val="28"/>
          <w:szCs w:val="28"/>
        </w:rPr>
        <w:t xml:space="preserve"> </w:t>
      </w:r>
      <w:r w:rsidR="000E0ED7" w:rsidRPr="003D0639">
        <w:rPr>
          <w:sz w:val="28"/>
          <w:szCs w:val="28"/>
        </w:rPr>
        <w:t xml:space="preserve">даны разъяснения по </w:t>
      </w:r>
      <w:r w:rsidRPr="003D0639">
        <w:rPr>
          <w:sz w:val="28"/>
          <w:szCs w:val="28"/>
        </w:rPr>
        <w:t>порядк</w:t>
      </w:r>
      <w:r w:rsidR="000E0ED7" w:rsidRPr="003D0639">
        <w:rPr>
          <w:sz w:val="28"/>
          <w:szCs w:val="28"/>
        </w:rPr>
        <w:t>у</w:t>
      </w:r>
      <w:r w:rsidRPr="003D0639">
        <w:rPr>
          <w:sz w:val="28"/>
          <w:szCs w:val="28"/>
        </w:rPr>
        <w:t xml:space="preserve"> </w:t>
      </w:r>
      <w:r w:rsidR="00C51F86" w:rsidRPr="003D0639">
        <w:rPr>
          <w:sz w:val="28"/>
          <w:szCs w:val="28"/>
        </w:rPr>
        <w:t>применения</w:t>
      </w:r>
      <w:r w:rsidRPr="003D0639">
        <w:rPr>
          <w:sz w:val="28"/>
          <w:szCs w:val="28"/>
        </w:rPr>
        <w:t xml:space="preserve"> бюджетной классификации Российской Федерации</w:t>
      </w:r>
      <w:r w:rsidR="00C51F86" w:rsidRPr="003D0639">
        <w:rPr>
          <w:sz w:val="28"/>
          <w:szCs w:val="28"/>
        </w:rPr>
        <w:t xml:space="preserve"> в части осуществления ТФОМС</w:t>
      </w:r>
      <w:r w:rsidR="000E0ED7" w:rsidRPr="003D0639">
        <w:rPr>
          <w:sz w:val="28"/>
          <w:szCs w:val="28"/>
        </w:rPr>
        <w:t xml:space="preserve"> </w:t>
      </w:r>
      <w:r w:rsidR="00C51F86" w:rsidRPr="003D0639">
        <w:rPr>
          <w:sz w:val="28"/>
          <w:szCs w:val="28"/>
        </w:rPr>
        <w:t>межтерриториальных расчетов.</w:t>
      </w:r>
    </w:p>
    <w:p w:rsidR="003E2CE1" w:rsidRPr="003D0639" w:rsidRDefault="003E2CE1" w:rsidP="00141E93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этим уточнение операций по ранее произведенны</w:t>
      </w:r>
      <w:r w:rsidR="00B926E0">
        <w:rPr>
          <w:sz w:val="28"/>
          <w:szCs w:val="28"/>
        </w:rPr>
        <w:t>м</w:t>
      </w:r>
      <w:r>
        <w:rPr>
          <w:sz w:val="28"/>
          <w:szCs w:val="28"/>
        </w:rPr>
        <w:t xml:space="preserve"> в </w:t>
      </w:r>
      <w:r>
        <w:rPr>
          <w:sz w:val="28"/>
          <w:szCs w:val="28"/>
        </w:rPr>
        <w:br/>
        <w:t xml:space="preserve">2014 году </w:t>
      </w:r>
      <w:r w:rsidRPr="003D0639">
        <w:rPr>
          <w:sz w:val="28"/>
          <w:szCs w:val="28"/>
        </w:rPr>
        <w:t>межтерриториальны</w:t>
      </w:r>
      <w:r w:rsidR="00B926E0">
        <w:rPr>
          <w:sz w:val="28"/>
          <w:szCs w:val="28"/>
        </w:rPr>
        <w:t>м</w:t>
      </w:r>
      <w:r w:rsidRPr="003D0639">
        <w:rPr>
          <w:sz w:val="28"/>
          <w:szCs w:val="28"/>
        </w:rPr>
        <w:t xml:space="preserve"> расчет</w:t>
      </w:r>
      <w:r w:rsidR="00B926E0">
        <w:rPr>
          <w:sz w:val="28"/>
          <w:szCs w:val="28"/>
        </w:rPr>
        <w:t>ам</w:t>
      </w:r>
      <w:r>
        <w:rPr>
          <w:sz w:val="28"/>
          <w:szCs w:val="28"/>
        </w:rPr>
        <w:t xml:space="preserve"> ТФОМС осуществляется в следующем порядке:</w:t>
      </w:r>
    </w:p>
    <w:p w:rsidR="003E2CE1" w:rsidRPr="00B926E0" w:rsidRDefault="00B3522E" w:rsidP="00B3522E">
      <w:pPr>
        <w:pStyle w:val="ab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before="120" w:after="120" w:line="36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="00294AD2">
        <w:rPr>
          <w:b/>
          <w:sz w:val="28"/>
          <w:szCs w:val="28"/>
        </w:rPr>
        <w:t xml:space="preserve"> </w:t>
      </w:r>
      <w:r w:rsidR="003E2CE1" w:rsidRPr="00B926E0">
        <w:rPr>
          <w:b/>
          <w:sz w:val="28"/>
          <w:szCs w:val="28"/>
        </w:rPr>
        <w:t>части</w:t>
      </w:r>
      <w:r w:rsidR="00A6532E" w:rsidRPr="00B926E0">
        <w:rPr>
          <w:b/>
          <w:sz w:val="28"/>
          <w:szCs w:val="28"/>
        </w:rPr>
        <w:t xml:space="preserve"> кодов классификации расходов бюджетов</w:t>
      </w:r>
      <w:r>
        <w:rPr>
          <w:b/>
          <w:sz w:val="28"/>
          <w:szCs w:val="28"/>
        </w:rPr>
        <w:t>.</w:t>
      </w:r>
    </w:p>
    <w:p w:rsidR="006F104D" w:rsidRPr="003D0639" w:rsidRDefault="002E0802" w:rsidP="00141E93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3D0639">
        <w:rPr>
          <w:sz w:val="28"/>
          <w:szCs w:val="28"/>
        </w:rPr>
        <w:t>Для уточнения операций</w:t>
      </w:r>
      <w:r w:rsidR="001A4B0A" w:rsidRPr="003D0639">
        <w:rPr>
          <w:sz w:val="28"/>
          <w:szCs w:val="28"/>
        </w:rPr>
        <w:t xml:space="preserve"> по произведенным кассовым выплатам</w:t>
      </w:r>
      <w:r w:rsidR="003E2CE1">
        <w:rPr>
          <w:sz w:val="28"/>
          <w:szCs w:val="28"/>
        </w:rPr>
        <w:t xml:space="preserve"> </w:t>
      </w:r>
      <w:r w:rsidR="00575B2E" w:rsidRPr="003D0639">
        <w:rPr>
          <w:sz w:val="28"/>
          <w:szCs w:val="28"/>
        </w:rPr>
        <w:t xml:space="preserve">клиент </w:t>
      </w:r>
      <w:r w:rsidR="003E2CE1">
        <w:rPr>
          <w:sz w:val="28"/>
          <w:szCs w:val="28"/>
        </w:rPr>
        <w:t>в</w:t>
      </w:r>
      <w:r w:rsidR="003E2CE1" w:rsidRPr="003E2CE1">
        <w:rPr>
          <w:sz w:val="28"/>
          <w:szCs w:val="28"/>
        </w:rPr>
        <w:t xml:space="preserve"> соответствии с пунктом 17 Порядка кассового обслуживания исполнения бюджетов территориальных государственных внебюджетных фондов, утвержденного приказом Федерального казначейства от</w:t>
      </w:r>
      <w:r w:rsidR="003E2CE1">
        <w:rPr>
          <w:sz w:val="28"/>
          <w:szCs w:val="28"/>
        </w:rPr>
        <w:t xml:space="preserve"> </w:t>
      </w:r>
      <w:r w:rsidR="00B926E0">
        <w:rPr>
          <w:sz w:val="28"/>
          <w:szCs w:val="28"/>
        </w:rPr>
        <w:br/>
      </w:r>
      <w:r w:rsidR="003E2CE1" w:rsidRPr="003E2CE1">
        <w:rPr>
          <w:sz w:val="28"/>
          <w:szCs w:val="28"/>
        </w:rPr>
        <w:t>17 июня 2013 г. № 6н</w:t>
      </w:r>
      <w:r w:rsidR="003E2CE1">
        <w:rPr>
          <w:sz w:val="28"/>
          <w:szCs w:val="28"/>
        </w:rPr>
        <w:t xml:space="preserve">, </w:t>
      </w:r>
      <w:r w:rsidR="006F104D" w:rsidRPr="003D0639">
        <w:rPr>
          <w:sz w:val="28"/>
          <w:szCs w:val="28"/>
        </w:rPr>
        <w:t xml:space="preserve">представляет в </w:t>
      </w:r>
      <w:r w:rsidR="00F3737D" w:rsidRPr="003D0639">
        <w:rPr>
          <w:sz w:val="28"/>
          <w:szCs w:val="28"/>
        </w:rPr>
        <w:t>управление Федерального казначейства по субъекту Российской Федерации (далее – УФК)</w:t>
      </w:r>
      <w:r w:rsidR="006F104D" w:rsidRPr="003D0639">
        <w:rPr>
          <w:sz w:val="28"/>
          <w:szCs w:val="28"/>
        </w:rPr>
        <w:t xml:space="preserve"> </w:t>
      </w:r>
      <w:hyperlink r:id="rId9" w:history="1">
        <w:r w:rsidR="006F104D" w:rsidRPr="003D0639">
          <w:rPr>
            <w:sz w:val="28"/>
            <w:szCs w:val="28"/>
          </w:rPr>
          <w:t>Уведомление</w:t>
        </w:r>
      </w:hyperlink>
      <w:r w:rsidR="006F104D" w:rsidRPr="003D0639">
        <w:rPr>
          <w:sz w:val="28"/>
          <w:szCs w:val="28"/>
        </w:rPr>
        <w:t xml:space="preserve"> об уточнении вида и принадлежности платежа (код формы по КФД 0531809) (далее </w:t>
      </w:r>
      <w:r w:rsidR="004A4A5F" w:rsidRPr="003D0639">
        <w:rPr>
          <w:sz w:val="28"/>
          <w:szCs w:val="28"/>
        </w:rPr>
        <w:t>–</w:t>
      </w:r>
      <w:r w:rsidR="006F104D" w:rsidRPr="003D0639">
        <w:rPr>
          <w:sz w:val="28"/>
          <w:szCs w:val="28"/>
        </w:rPr>
        <w:t xml:space="preserve"> Уведомление), офор</w:t>
      </w:r>
      <w:r w:rsidR="007E33EC" w:rsidRPr="003D0639">
        <w:rPr>
          <w:sz w:val="28"/>
          <w:szCs w:val="28"/>
        </w:rPr>
        <w:t xml:space="preserve">мленное в установленном </w:t>
      </w:r>
      <w:r w:rsidR="007E33EC" w:rsidRPr="003D0639">
        <w:rPr>
          <w:sz w:val="28"/>
          <w:szCs w:val="28"/>
        </w:rPr>
        <w:lastRenderedPageBreak/>
        <w:t>порядке с учетом следующих особенностей заполнения табличной части с</w:t>
      </w:r>
      <w:r w:rsidR="007E33EC" w:rsidRPr="003D0639">
        <w:rPr>
          <w:rFonts w:eastAsia="MS Mincho"/>
          <w:sz w:val="28"/>
          <w:szCs w:val="28"/>
        </w:rPr>
        <w:t xml:space="preserve"> данными уточняемого расчетного документа</w:t>
      </w:r>
      <w:r w:rsidR="007E33EC" w:rsidRPr="003D0639">
        <w:rPr>
          <w:sz w:val="28"/>
          <w:szCs w:val="28"/>
        </w:rPr>
        <w:t>:</w:t>
      </w:r>
    </w:p>
    <w:p w:rsidR="00B46895" w:rsidRPr="003D0639" w:rsidRDefault="007E33EC" w:rsidP="00141E93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3D0639">
        <w:rPr>
          <w:sz w:val="28"/>
          <w:szCs w:val="28"/>
        </w:rPr>
        <w:t xml:space="preserve">графы </w:t>
      </w:r>
      <w:r w:rsidR="003E2CE1">
        <w:rPr>
          <w:sz w:val="28"/>
          <w:szCs w:val="28"/>
        </w:rPr>
        <w:t>2</w:t>
      </w:r>
      <w:r w:rsidR="00B46895" w:rsidRPr="003D0639">
        <w:rPr>
          <w:sz w:val="28"/>
          <w:szCs w:val="28"/>
        </w:rPr>
        <w:t>,</w:t>
      </w:r>
      <w:r w:rsidRPr="003D0639">
        <w:rPr>
          <w:sz w:val="28"/>
          <w:szCs w:val="28"/>
        </w:rPr>
        <w:t xml:space="preserve"> 3, 4</w:t>
      </w:r>
      <w:r w:rsidR="00B46895" w:rsidRPr="003D0639">
        <w:rPr>
          <w:sz w:val="28"/>
          <w:szCs w:val="28"/>
        </w:rPr>
        <w:t xml:space="preserve"> </w:t>
      </w:r>
      <w:r w:rsidRPr="003D0639">
        <w:rPr>
          <w:sz w:val="28"/>
          <w:szCs w:val="28"/>
        </w:rPr>
        <w:t xml:space="preserve">– </w:t>
      </w:r>
      <w:r w:rsidR="00B46895" w:rsidRPr="003D0639">
        <w:rPr>
          <w:sz w:val="28"/>
          <w:szCs w:val="28"/>
        </w:rPr>
        <w:t xml:space="preserve">не </w:t>
      </w:r>
      <w:r w:rsidRPr="003D0639">
        <w:rPr>
          <w:sz w:val="28"/>
          <w:szCs w:val="28"/>
        </w:rPr>
        <w:t>заполняются;</w:t>
      </w:r>
    </w:p>
    <w:p w:rsidR="008E72DA" w:rsidRPr="003D0639" w:rsidRDefault="00B46895" w:rsidP="00294AD2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3D0639">
        <w:rPr>
          <w:sz w:val="28"/>
          <w:szCs w:val="28"/>
        </w:rPr>
        <w:t>в граф</w:t>
      </w:r>
      <w:r w:rsidR="007E33EC" w:rsidRPr="003D0639">
        <w:rPr>
          <w:sz w:val="28"/>
          <w:szCs w:val="28"/>
        </w:rPr>
        <w:t>е 11</w:t>
      </w:r>
      <w:r w:rsidRPr="003D0639">
        <w:rPr>
          <w:sz w:val="28"/>
          <w:szCs w:val="28"/>
        </w:rPr>
        <w:t xml:space="preserve"> </w:t>
      </w:r>
      <w:r w:rsidR="007E33EC" w:rsidRPr="003D0639">
        <w:rPr>
          <w:sz w:val="28"/>
          <w:szCs w:val="28"/>
        </w:rPr>
        <w:t xml:space="preserve">– </w:t>
      </w:r>
      <w:r w:rsidRPr="003D0639">
        <w:rPr>
          <w:sz w:val="28"/>
          <w:szCs w:val="28"/>
        </w:rPr>
        <w:t xml:space="preserve">указывается общая сумма </w:t>
      </w:r>
      <w:r w:rsidR="001B261E" w:rsidRPr="003D0639">
        <w:rPr>
          <w:sz w:val="28"/>
          <w:szCs w:val="28"/>
        </w:rPr>
        <w:t xml:space="preserve">произведенных кассовых выплат </w:t>
      </w:r>
      <w:r w:rsidRPr="003D0639">
        <w:rPr>
          <w:sz w:val="28"/>
          <w:szCs w:val="28"/>
        </w:rPr>
        <w:t>по соответствующе</w:t>
      </w:r>
      <w:r w:rsidR="00520C4D" w:rsidRPr="003D0639">
        <w:rPr>
          <w:sz w:val="28"/>
          <w:szCs w:val="28"/>
        </w:rPr>
        <w:t xml:space="preserve">му </w:t>
      </w:r>
      <w:r w:rsidR="007E33EC" w:rsidRPr="003D0639">
        <w:rPr>
          <w:sz w:val="28"/>
          <w:szCs w:val="28"/>
        </w:rPr>
        <w:t>коду классификации расходов бюджета</w:t>
      </w:r>
      <w:r w:rsidR="003E2CE1">
        <w:rPr>
          <w:sz w:val="28"/>
          <w:szCs w:val="28"/>
        </w:rPr>
        <w:t xml:space="preserve"> ТФОМС</w:t>
      </w:r>
      <w:r w:rsidR="00294AD2">
        <w:rPr>
          <w:sz w:val="28"/>
          <w:szCs w:val="28"/>
        </w:rPr>
        <w:t>.</w:t>
      </w:r>
    </w:p>
    <w:p w:rsidR="006B0BE2" w:rsidRPr="00B926E0" w:rsidRDefault="00B3522E" w:rsidP="00B3522E">
      <w:pPr>
        <w:pStyle w:val="ab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before="120" w:after="120" w:line="36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="00294AD2">
        <w:rPr>
          <w:b/>
          <w:sz w:val="28"/>
          <w:szCs w:val="28"/>
        </w:rPr>
        <w:t xml:space="preserve"> </w:t>
      </w:r>
      <w:r w:rsidR="003E2CE1" w:rsidRPr="00B926E0">
        <w:rPr>
          <w:b/>
          <w:sz w:val="28"/>
          <w:szCs w:val="28"/>
        </w:rPr>
        <w:t>части</w:t>
      </w:r>
      <w:r w:rsidR="006B0BE2" w:rsidRPr="00B926E0">
        <w:rPr>
          <w:b/>
          <w:sz w:val="28"/>
          <w:szCs w:val="28"/>
        </w:rPr>
        <w:t xml:space="preserve"> кодов классификации доходов</w:t>
      </w:r>
      <w:r w:rsidR="003E2CE1" w:rsidRPr="00B926E0">
        <w:rPr>
          <w:b/>
          <w:sz w:val="28"/>
          <w:szCs w:val="28"/>
        </w:rPr>
        <w:t xml:space="preserve"> бюджетов</w:t>
      </w:r>
      <w:r>
        <w:rPr>
          <w:b/>
          <w:sz w:val="28"/>
          <w:szCs w:val="28"/>
        </w:rPr>
        <w:t>.</w:t>
      </w:r>
    </w:p>
    <w:p w:rsidR="00243307" w:rsidRPr="003D0639" w:rsidRDefault="00E804C7" w:rsidP="00F3737D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3D0639">
        <w:rPr>
          <w:sz w:val="28"/>
          <w:szCs w:val="28"/>
        </w:rPr>
        <w:t xml:space="preserve">Уточнение </w:t>
      </w:r>
      <w:r w:rsidR="007E33EC" w:rsidRPr="003D0639">
        <w:rPr>
          <w:sz w:val="28"/>
          <w:szCs w:val="28"/>
        </w:rPr>
        <w:t xml:space="preserve">ранее зачисленных в 2014 году </w:t>
      </w:r>
      <w:r w:rsidRPr="003D0639">
        <w:rPr>
          <w:sz w:val="28"/>
          <w:szCs w:val="28"/>
        </w:rPr>
        <w:t>платежей в бюджет ТФОМС</w:t>
      </w:r>
      <w:r w:rsidR="007E33EC" w:rsidRPr="003D0639">
        <w:rPr>
          <w:sz w:val="28"/>
          <w:szCs w:val="28"/>
        </w:rPr>
        <w:t xml:space="preserve"> </w:t>
      </w:r>
      <w:r w:rsidR="007362E3">
        <w:rPr>
          <w:sz w:val="28"/>
          <w:szCs w:val="28"/>
        </w:rPr>
        <w:t>по</w:t>
      </w:r>
      <w:r w:rsidR="007E33EC" w:rsidRPr="003D0639">
        <w:rPr>
          <w:sz w:val="28"/>
          <w:szCs w:val="28"/>
        </w:rPr>
        <w:t xml:space="preserve"> межбюджетны</w:t>
      </w:r>
      <w:r w:rsidR="007362E3">
        <w:rPr>
          <w:sz w:val="28"/>
          <w:szCs w:val="28"/>
        </w:rPr>
        <w:t>м</w:t>
      </w:r>
      <w:r w:rsidR="007E33EC" w:rsidRPr="003D0639">
        <w:rPr>
          <w:sz w:val="28"/>
          <w:szCs w:val="28"/>
        </w:rPr>
        <w:t xml:space="preserve"> расчета</w:t>
      </w:r>
      <w:r w:rsidR="007362E3">
        <w:rPr>
          <w:sz w:val="28"/>
          <w:szCs w:val="28"/>
        </w:rPr>
        <w:t>м</w:t>
      </w:r>
      <w:r w:rsidRPr="003D0639">
        <w:rPr>
          <w:sz w:val="28"/>
          <w:szCs w:val="28"/>
        </w:rPr>
        <w:t xml:space="preserve"> осуществляется в</w:t>
      </w:r>
      <w:r w:rsidR="002F4257" w:rsidRPr="003D0639">
        <w:rPr>
          <w:sz w:val="28"/>
          <w:szCs w:val="28"/>
        </w:rPr>
        <w:t xml:space="preserve"> соответствии с </w:t>
      </w:r>
      <w:r w:rsidRPr="003D0639">
        <w:rPr>
          <w:sz w:val="28"/>
          <w:szCs w:val="28"/>
        </w:rPr>
        <w:t xml:space="preserve">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утвержденным </w:t>
      </w:r>
      <w:r w:rsidR="00023CB8" w:rsidRPr="003D0639">
        <w:rPr>
          <w:sz w:val="28"/>
          <w:szCs w:val="28"/>
        </w:rPr>
        <w:t xml:space="preserve">приказом Министерства финансов  </w:t>
      </w:r>
      <w:r w:rsidRPr="003D0639">
        <w:rPr>
          <w:sz w:val="28"/>
          <w:szCs w:val="28"/>
        </w:rPr>
        <w:t>Российской Федерации</w:t>
      </w:r>
      <w:r w:rsidR="00023CB8" w:rsidRPr="003D0639">
        <w:rPr>
          <w:sz w:val="28"/>
          <w:szCs w:val="28"/>
        </w:rPr>
        <w:t xml:space="preserve">  от 18 декабря 2013 г. </w:t>
      </w:r>
      <w:r w:rsidR="003E2CE1">
        <w:rPr>
          <w:sz w:val="28"/>
          <w:szCs w:val="28"/>
        </w:rPr>
        <w:br/>
      </w:r>
      <w:r w:rsidR="007F6014" w:rsidRPr="003D0639">
        <w:rPr>
          <w:sz w:val="28"/>
          <w:szCs w:val="28"/>
        </w:rPr>
        <w:t>№</w:t>
      </w:r>
      <w:r w:rsidR="00023CB8" w:rsidRPr="003D0639">
        <w:rPr>
          <w:sz w:val="28"/>
          <w:szCs w:val="28"/>
        </w:rPr>
        <w:t xml:space="preserve"> 125н</w:t>
      </w:r>
      <w:r w:rsidR="00243307" w:rsidRPr="003D0639">
        <w:rPr>
          <w:sz w:val="28"/>
          <w:szCs w:val="28"/>
        </w:rPr>
        <w:t xml:space="preserve">, на основании представленного </w:t>
      </w:r>
      <w:r w:rsidR="00E902FB" w:rsidRPr="003D0639">
        <w:rPr>
          <w:sz w:val="28"/>
          <w:szCs w:val="28"/>
        </w:rPr>
        <w:t>а</w:t>
      </w:r>
      <w:r w:rsidR="00243307" w:rsidRPr="003D0639">
        <w:rPr>
          <w:sz w:val="28"/>
          <w:szCs w:val="28"/>
        </w:rPr>
        <w:t xml:space="preserve">дминистратором доходов бюджета ТФОМС </w:t>
      </w:r>
      <w:r w:rsidR="00E902FB" w:rsidRPr="003D0639">
        <w:rPr>
          <w:sz w:val="28"/>
          <w:szCs w:val="28"/>
        </w:rPr>
        <w:t xml:space="preserve">в </w:t>
      </w:r>
      <w:r w:rsidR="00F3737D" w:rsidRPr="003D0639">
        <w:rPr>
          <w:sz w:val="28"/>
          <w:szCs w:val="28"/>
        </w:rPr>
        <w:t>УФК</w:t>
      </w:r>
      <w:r w:rsidR="00E902FB" w:rsidRPr="003D0639">
        <w:rPr>
          <w:sz w:val="28"/>
          <w:szCs w:val="28"/>
        </w:rPr>
        <w:t xml:space="preserve"> </w:t>
      </w:r>
      <w:r w:rsidR="00243307" w:rsidRPr="003D0639">
        <w:rPr>
          <w:sz w:val="28"/>
          <w:szCs w:val="28"/>
        </w:rPr>
        <w:t>Уведомления</w:t>
      </w:r>
      <w:r w:rsidR="00AC4400" w:rsidRPr="003D0639">
        <w:rPr>
          <w:sz w:val="28"/>
          <w:szCs w:val="28"/>
        </w:rPr>
        <w:t xml:space="preserve"> </w:t>
      </w:r>
      <w:r w:rsidR="00862296" w:rsidRPr="003D0639">
        <w:rPr>
          <w:sz w:val="28"/>
          <w:szCs w:val="28"/>
        </w:rPr>
        <w:t>по каждому расчетному документу</w:t>
      </w:r>
      <w:r w:rsidR="00AC4400" w:rsidRPr="003D0639">
        <w:rPr>
          <w:sz w:val="28"/>
          <w:szCs w:val="28"/>
        </w:rPr>
        <w:t>.</w:t>
      </w:r>
    </w:p>
    <w:p w:rsidR="00AC4400" w:rsidRPr="003D0639" w:rsidRDefault="00AC4400" w:rsidP="00AC4400">
      <w:pPr>
        <w:autoSpaceDE w:val="0"/>
        <w:autoSpaceDN w:val="0"/>
        <w:adjustRightInd w:val="0"/>
        <w:spacing w:line="360" w:lineRule="atLeast"/>
        <w:ind w:firstLine="539"/>
        <w:jc w:val="both"/>
        <w:rPr>
          <w:sz w:val="28"/>
          <w:szCs w:val="28"/>
        </w:rPr>
      </w:pPr>
    </w:p>
    <w:tbl>
      <w:tblPr>
        <w:tblW w:w="9180" w:type="dxa"/>
        <w:tblInd w:w="108" w:type="dxa"/>
        <w:tblLook w:val="04A0" w:firstRow="1" w:lastRow="0" w:firstColumn="1" w:lastColumn="0" w:noHBand="0" w:noVBand="1"/>
      </w:tblPr>
      <w:tblGrid>
        <w:gridCol w:w="2552"/>
        <w:gridCol w:w="6628"/>
      </w:tblGrid>
      <w:tr w:rsidR="00862296" w:rsidRPr="003D0639" w:rsidTr="003D0639">
        <w:tc>
          <w:tcPr>
            <w:tcW w:w="2552" w:type="dxa"/>
          </w:tcPr>
          <w:p w:rsidR="00862296" w:rsidRPr="003D0639" w:rsidRDefault="00862296" w:rsidP="003D0639">
            <w:pPr>
              <w:spacing w:line="340" w:lineRule="atLeast"/>
              <w:ind w:left="-108" w:firstLine="709"/>
              <w:rPr>
                <w:sz w:val="28"/>
                <w:szCs w:val="28"/>
              </w:rPr>
            </w:pPr>
            <w:r w:rsidRPr="003D0639">
              <w:rPr>
                <w:sz w:val="28"/>
                <w:szCs w:val="28"/>
              </w:rPr>
              <w:t>Приложени</w:t>
            </w:r>
            <w:r w:rsidR="003D0639" w:rsidRPr="003D0639">
              <w:rPr>
                <w:sz w:val="28"/>
                <w:szCs w:val="28"/>
              </w:rPr>
              <w:t>я</w:t>
            </w:r>
            <w:r w:rsidRPr="003D0639">
              <w:rPr>
                <w:sz w:val="28"/>
                <w:szCs w:val="28"/>
              </w:rPr>
              <w:t>:</w:t>
            </w:r>
          </w:p>
        </w:tc>
        <w:tc>
          <w:tcPr>
            <w:tcW w:w="6628" w:type="dxa"/>
          </w:tcPr>
          <w:p w:rsidR="00862296" w:rsidRPr="003D0639" w:rsidRDefault="00862296" w:rsidP="003D0639">
            <w:pPr>
              <w:pStyle w:val="ab"/>
              <w:numPr>
                <w:ilvl w:val="0"/>
                <w:numId w:val="6"/>
              </w:numPr>
              <w:ind w:left="318" w:hanging="318"/>
              <w:jc w:val="both"/>
              <w:rPr>
                <w:sz w:val="28"/>
                <w:szCs w:val="28"/>
              </w:rPr>
            </w:pPr>
            <w:r w:rsidRPr="003D0639">
              <w:rPr>
                <w:sz w:val="28"/>
                <w:szCs w:val="28"/>
              </w:rPr>
              <w:t>Письмо Министерства финансов Российской Федерации от 24.06.2014 № 02-05-10/30227 на 2 л. в 1 экз.;</w:t>
            </w:r>
          </w:p>
        </w:tc>
      </w:tr>
      <w:tr w:rsidR="00862296" w:rsidRPr="003D0639" w:rsidTr="003D0639">
        <w:tc>
          <w:tcPr>
            <w:tcW w:w="2552" w:type="dxa"/>
          </w:tcPr>
          <w:p w:rsidR="00862296" w:rsidRPr="003D0639" w:rsidRDefault="00862296" w:rsidP="003D0639">
            <w:pPr>
              <w:spacing w:line="340" w:lineRule="atLeast"/>
              <w:ind w:left="-108" w:firstLine="709"/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:rsidR="00862296" w:rsidRPr="003D0639" w:rsidRDefault="00862296" w:rsidP="003D0639">
            <w:pPr>
              <w:pStyle w:val="ab"/>
              <w:numPr>
                <w:ilvl w:val="0"/>
                <w:numId w:val="6"/>
              </w:numPr>
              <w:ind w:left="318" w:hanging="318"/>
              <w:jc w:val="both"/>
              <w:rPr>
                <w:sz w:val="28"/>
                <w:szCs w:val="28"/>
              </w:rPr>
            </w:pPr>
            <w:r w:rsidRPr="003D0639">
              <w:rPr>
                <w:sz w:val="28"/>
                <w:szCs w:val="28"/>
              </w:rPr>
              <w:t>Письмо Министерства финансов Российской Федерации от 02.07.2014 № 02-02-10/32121 на 1 л. в 1 экз.</w:t>
            </w:r>
          </w:p>
        </w:tc>
      </w:tr>
    </w:tbl>
    <w:p w:rsidR="005E1ECB" w:rsidRDefault="005E1ECB" w:rsidP="00AC4400">
      <w:pPr>
        <w:autoSpaceDE w:val="0"/>
        <w:autoSpaceDN w:val="0"/>
        <w:adjustRightInd w:val="0"/>
        <w:spacing w:line="360" w:lineRule="atLeast"/>
        <w:ind w:firstLine="539"/>
        <w:jc w:val="both"/>
        <w:rPr>
          <w:sz w:val="28"/>
          <w:szCs w:val="28"/>
        </w:rPr>
      </w:pPr>
    </w:p>
    <w:p w:rsidR="000E0ED7" w:rsidRDefault="000E0ED7" w:rsidP="00AC4400">
      <w:pPr>
        <w:autoSpaceDE w:val="0"/>
        <w:autoSpaceDN w:val="0"/>
        <w:adjustRightInd w:val="0"/>
        <w:spacing w:line="360" w:lineRule="atLeast"/>
        <w:ind w:firstLine="539"/>
        <w:jc w:val="both"/>
        <w:rPr>
          <w:sz w:val="28"/>
          <w:szCs w:val="28"/>
        </w:rPr>
      </w:pPr>
    </w:p>
    <w:p w:rsidR="005E1ECB" w:rsidRDefault="005E1ECB" w:rsidP="00AC4400">
      <w:pPr>
        <w:autoSpaceDE w:val="0"/>
        <w:autoSpaceDN w:val="0"/>
        <w:adjustRightInd w:val="0"/>
        <w:spacing w:line="360" w:lineRule="atLeast"/>
        <w:ind w:firstLine="539"/>
        <w:jc w:val="both"/>
        <w:rPr>
          <w:sz w:val="28"/>
          <w:szCs w:val="28"/>
        </w:rPr>
      </w:pPr>
    </w:p>
    <w:p w:rsidR="005E1ECB" w:rsidRPr="003C2FF0" w:rsidRDefault="005E1ECB" w:rsidP="007E33EC">
      <w:pPr>
        <w:jc w:val="right"/>
        <w:rPr>
          <w:sz w:val="28"/>
          <w:szCs w:val="28"/>
        </w:rPr>
      </w:pPr>
      <w:r w:rsidRPr="003C2FF0">
        <w:rPr>
          <w:sz w:val="28"/>
          <w:szCs w:val="28"/>
        </w:rPr>
        <w:tab/>
      </w:r>
      <w:r w:rsidRPr="003C2FF0">
        <w:rPr>
          <w:sz w:val="28"/>
          <w:szCs w:val="28"/>
        </w:rPr>
        <w:tab/>
      </w:r>
      <w:r w:rsidRPr="003C2FF0">
        <w:rPr>
          <w:sz w:val="28"/>
          <w:szCs w:val="28"/>
        </w:rPr>
        <w:tab/>
      </w:r>
      <w:r w:rsidRPr="003C2FF0">
        <w:rPr>
          <w:sz w:val="28"/>
          <w:szCs w:val="28"/>
        </w:rPr>
        <w:tab/>
      </w:r>
      <w:r>
        <w:rPr>
          <w:sz w:val="28"/>
          <w:szCs w:val="28"/>
        </w:rPr>
        <w:t xml:space="preserve">             </w:t>
      </w:r>
      <w:r w:rsidR="007E33EC">
        <w:rPr>
          <w:sz w:val="28"/>
          <w:szCs w:val="28"/>
        </w:rPr>
        <w:t>Р.Е</w:t>
      </w:r>
      <w:r w:rsidRPr="003C2FF0">
        <w:rPr>
          <w:sz w:val="28"/>
          <w:szCs w:val="28"/>
        </w:rPr>
        <w:t xml:space="preserve">. </w:t>
      </w:r>
      <w:r w:rsidR="007E33EC">
        <w:rPr>
          <w:sz w:val="28"/>
          <w:szCs w:val="28"/>
        </w:rPr>
        <w:t>Артюхин</w:t>
      </w:r>
    </w:p>
    <w:p w:rsidR="005E1ECB" w:rsidRDefault="005E1ECB" w:rsidP="005E1ECB">
      <w:pPr>
        <w:jc w:val="right"/>
        <w:rPr>
          <w:sz w:val="28"/>
          <w:szCs w:val="28"/>
        </w:rPr>
      </w:pPr>
    </w:p>
    <w:p w:rsidR="005E1ECB" w:rsidRDefault="005E1ECB" w:rsidP="005E1ECB">
      <w:pPr>
        <w:jc w:val="right"/>
        <w:rPr>
          <w:sz w:val="28"/>
          <w:szCs w:val="28"/>
        </w:rPr>
      </w:pPr>
    </w:p>
    <w:p w:rsidR="005E1ECB" w:rsidRDefault="005E1ECB" w:rsidP="005E1ECB">
      <w:pPr>
        <w:jc w:val="right"/>
        <w:rPr>
          <w:sz w:val="28"/>
          <w:szCs w:val="28"/>
        </w:rPr>
      </w:pPr>
    </w:p>
    <w:p w:rsidR="006B0BE2" w:rsidRDefault="006B0BE2" w:rsidP="005E1ECB">
      <w:pPr>
        <w:jc w:val="right"/>
        <w:rPr>
          <w:sz w:val="28"/>
          <w:szCs w:val="28"/>
        </w:rPr>
      </w:pPr>
    </w:p>
    <w:p w:rsidR="003D0639" w:rsidRDefault="003D0639" w:rsidP="005E1ECB">
      <w:pPr>
        <w:jc w:val="right"/>
        <w:rPr>
          <w:sz w:val="28"/>
          <w:szCs w:val="28"/>
        </w:rPr>
      </w:pPr>
    </w:p>
    <w:p w:rsidR="00B926E0" w:rsidRDefault="00B926E0" w:rsidP="005E1ECB">
      <w:pPr>
        <w:jc w:val="right"/>
        <w:rPr>
          <w:sz w:val="28"/>
          <w:szCs w:val="28"/>
        </w:rPr>
      </w:pPr>
    </w:p>
    <w:p w:rsidR="00B926E0" w:rsidRDefault="00B926E0" w:rsidP="005E1ECB">
      <w:pPr>
        <w:jc w:val="right"/>
        <w:rPr>
          <w:sz w:val="28"/>
          <w:szCs w:val="28"/>
        </w:rPr>
      </w:pPr>
    </w:p>
    <w:p w:rsidR="00B926E0" w:rsidRDefault="00B926E0" w:rsidP="005E1ECB">
      <w:pPr>
        <w:jc w:val="right"/>
        <w:rPr>
          <w:sz w:val="28"/>
          <w:szCs w:val="28"/>
        </w:rPr>
      </w:pPr>
    </w:p>
    <w:p w:rsidR="00B926E0" w:rsidRDefault="00B926E0" w:rsidP="005E1ECB">
      <w:pPr>
        <w:jc w:val="right"/>
        <w:rPr>
          <w:sz w:val="28"/>
          <w:szCs w:val="28"/>
        </w:rPr>
      </w:pPr>
    </w:p>
    <w:p w:rsidR="00294AD2" w:rsidRDefault="00294AD2" w:rsidP="005E1ECB">
      <w:pPr>
        <w:jc w:val="right"/>
        <w:rPr>
          <w:sz w:val="28"/>
          <w:szCs w:val="28"/>
        </w:rPr>
      </w:pPr>
    </w:p>
    <w:p w:rsidR="00294AD2" w:rsidRDefault="00294AD2" w:rsidP="005E1ECB">
      <w:pPr>
        <w:jc w:val="right"/>
        <w:rPr>
          <w:sz w:val="28"/>
          <w:szCs w:val="28"/>
        </w:rPr>
      </w:pPr>
    </w:p>
    <w:p w:rsidR="00294AD2" w:rsidRDefault="00294AD2" w:rsidP="005E1ECB">
      <w:pPr>
        <w:jc w:val="right"/>
        <w:rPr>
          <w:sz w:val="28"/>
          <w:szCs w:val="28"/>
        </w:rPr>
      </w:pPr>
    </w:p>
    <w:p w:rsidR="005E1ECB" w:rsidRPr="003C2FF0" w:rsidRDefault="005E1ECB" w:rsidP="005E1ECB">
      <w:pPr>
        <w:jc w:val="right"/>
        <w:rPr>
          <w:sz w:val="28"/>
          <w:szCs w:val="28"/>
        </w:rPr>
      </w:pPr>
    </w:p>
    <w:p w:rsidR="005E1ECB" w:rsidRPr="00751B5D" w:rsidRDefault="005E1ECB" w:rsidP="005E1ECB">
      <w:pPr>
        <w:rPr>
          <w:sz w:val="16"/>
          <w:szCs w:val="16"/>
        </w:rPr>
      </w:pPr>
      <w:r w:rsidRPr="00751B5D">
        <w:rPr>
          <w:sz w:val="16"/>
          <w:szCs w:val="16"/>
        </w:rPr>
        <w:t xml:space="preserve">Т.Ю. </w:t>
      </w:r>
      <w:r>
        <w:rPr>
          <w:sz w:val="16"/>
          <w:szCs w:val="16"/>
        </w:rPr>
        <w:t>Задорожная</w:t>
      </w:r>
    </w:p>
    <w:p w:rsidR="009F6403" w:rsidRDefault="005E1ECB">
      <w:pPr>
        <w:rPr>
          <w:sz w:val="28"/>
          <w:szCs w:val="28"/>
        </w:rPr>
      </w:pPr>
      <w:r w:rsidRPr="00751B5D">
        <w:rPr>
          <w:sz w:val="16"/>
          <w:szCs w:val="16"/>
        </w:rPr>
        <w:t>(495) 214-72-27 (55 31)</w:t>
      </w:r>
    </w:p>
    <w:sectPr w:rsidR="009F6403" w:rsidSect="00BB7271">
      <w:headerReference w:type="default" r:id="rId10"/>
      <w:footerReference w:type="even" r:id="rId11"/>
      <w:footerReference w:type="default" r:id="rId12"/>
      <w:type w:val="continuous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8C5" w:rsidRDefault="00BC68C5">
      <w:r>
        <w:separator/>
      </w:r>
    </w:p>
  </w:endnote>
  <w:endnote w:type="continuationSeparator" w:id="0">
    <w:p w:rsidR="00BC68C5" w:rsidRDefault="00BC6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1B5" w:rsidRDefault="003E6778" w:rsidP="00813CF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651B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51B5" w:rsidRDefault="00B651B5" w:rsidP="00813CFA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1B5" w:rsidRDefault="00B651B5" w:rsidP="00424DBF">
    <w:pPr>
      <w:pStyle w:val="a4"/>
      <w:ind w:right="36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8C5" w:rsidRDefault="00BC68C5">
      <w:r>
        <w:separator/>
      </w:r>
    </w:p>
  </w:footnote>
  <w:footnote w:type="continuationSeparator" w:id="0">
    <w:p w:rsidR="00BC68C5" w:rsidRDefault="00BC68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DBF" w:rsidRPr="00424DBF" w:rsidRDefault="003E6778">
    <w:pPr>
      <w:pStyle w:val="a6"/>
      <w:jc w:val="center"/>
      <w:rPr>
        <w:sz w:val="28"/>
        <w:szCs w:val="28"/>
      </w:rPr>
    </w:pPr>
    <w:r w:rsidRPr="00424DBF">
      <w:rPr>
        <w:sz w:val="28"/>
        <w:szCs w:val="28"/>
      </w:rPr>
      <w:fldChar w:fldCharType="begin"/>
    </w:r>
    <w:r w:rsidR="00424DBF" w:rsidRPr="00424DBF">
      <w:rPr>
        <w:sz w:val="28"/>
        <w:szCs w:val="28"/>
      </w:rPr>
      <w:instrText xml:space="preserve"> PAGE   \* MERGEFORMAT </w:instrText>
    </w:r>
    <w:r w:rsidRPr="00424DBF">
      <w:rPr>
        <w:sz w:val="28"/>
        <w:szCs w:val="28"/>
      </w:rPr>
      <w:fldChar w:fldCharType="separate"/>
    </w:r>
    <w:r w:rsidR="004B35F7">
      <w:rPr>
        <w:noProof/>
        <w:sz w:val="28"/>
        <w:szCs w:val="28"/>
      </w:rPr>
      <w:t>2</w:t>
    </w:r>
    <w:r w:rsidRPr="00424DBF">
      <w:rPr>
        <w:sz w:val="28"/>
        <w:szCs w:val="28"/>
      </w:rPr>
      <w:fldChar w:fldCharType="end"/>
    </w:r>
  </w:p>
  <w:p w:rsidR="00424DBF" w:rsidRDefault="00424DB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D209A"/>
    <w:multiLevelType w:val="hybridMultilevel"/>
    <w:tmpl w:val="E19229BC"/>
    <w:lvl w:ilvl="0" w:tplc="B47A46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5D83AA5"/>
    <w:multiLevelType w:val="hybridMultilevel"/>
    <w:tmpl w:val="1C24E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C44E95"/>
    <w:multiLevelType w:val="hybridMultilevel"/>
    <w:tmpl w:val="83D619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C5A6888"/>
    <w:multiLevelType w:val="hybridMultilevel"/>
    <w:tmpl w:val="F6E2C1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F43955"/>
    <w:multiLevelType w:val="hybridMultilevel"/>
    <w:tmpl w:val="8F842770"/>
    <w:lvl w:ilvl="0" w:tplc="DD4C54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27560B4"/>
    <w:multiLevelType w:val="hybridMultilevel"/>
    <w:tmpl w:val="66680C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316E34"/>
    <w:multiLevelType w:val="hybridMultilevel"/>
    <w:tmpl w:val="520E77DE"/>
    <w:lvl w:ilvl="0" w:tplc="2F7C0A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CFA"/>
    <w:rsid w:val="00000568"/>
    <w:rsid w:val="00001890"/>
    <w:rsid w:val="00001FF3"/>
    <w:rsid w:val="000049B5"/>
    <w:rsid w:val="0000540E"/>
    <w:rsid w:val="00005BAA"/>
    <w:rsid w:val="000064F0"/>
    <w:rsid w:val="000077A9"/>
    <w:rsid w:val="00010B9E"/>
    <w:rsid w:val="00012B29"/>
    <w:rsid w:val="000150F1"/>
    <w:rsid w:val="000153BF"/>
    <w:rsid w:val="000157C8"/>
    <w:rsid w:val="000158E0"/>
    <w:rsid w:val="00015A05"/>
    <w:rsid w:val="00016D02"/>
    <w:rsid w:val="00017FD4"/>
    <w:rsid w:val="0002038B"/>
    <w:rsid w:val="000226BE"/>
    <w:rsid w:val="00023CB8"/>
    <w:rsid w:val="00033050"/>
    <w:rsid w:val="00034EE6"/>
    <w:rsid w:val="00035FB0"/>
    <w:rsid w:val="0003769A"/>
    <w:rsid w:val="00037A61"/>
    <w:rsid w:val="00040688"/>
    <w:rsid w:val="00042F1D"/>
    <w:rsid w:val="00044A10"/>
    <w:rsid w:val="00052373"/>
    <w:rsid w:val="00054C8B"/>
    <w:rsid w:val="0006207B"/>
    <w:rsid w:val="0006256E"/>
    <w:rsid w:val="00063511"/>
    <w:rsid w:val="00064532"/>
    <w:rsid w:val="00066611"/>
    <w:rsid w:val="0006727B"/>
    <w:rsid w:val="00067E67"/>
    <w:rsid w:val="00070CA8"/>
    <w:rsid w:val="000748CF"/>
    <w:rsid w:val="00074ECA"/>
    <w:rsid w:val="00077700"/>
    <w:rsid w:val="000808B5"/>
    <w:rsid w:val="00080997"/>
    <w:rsid w:val="0008380E"/>
    <w:rsid w:val="00086A18"/>
    <w:rsid w:val="0009027C"/>
    <w:rsid w:val="00091010"/>
    <w:rsid w:val="00091069"/>
    <w:rsid w:val="00092459"/>
    <w:rsid w:val="00095DA0"/>
    <w:rsid w:val="000968EA"/>
    <w:rsid w:val="000A49F1"/>
    <w:rsid w:val="000A56BE"/>
    <w:rsid w:val="000A5874"/>
    <w:rsid w:val="000A5F7B"/>
    <w:rsid w:val="000A753A"/>
    <w:rsid w:val="000A753F"/>
    <w:rsid w:val="000B21ED"/>
    <w:rsid w:val="000B3AAB"/>
    <w:rsid w:val="000B3D09"/>
    <w:rsid w:val="000B58CA"/>
    <w:rsid w:val="000B7EC4"/>
    <w:rsid w:val="000C0E89"/>
    <w:rsid w:val="000C4EED"/>
    <w:rsid w:val="000C5B19"/>
    <w:rsid w:val="000C6833"/>
    <w:rsid w:val="000C750C"/>
    <w:rsid w:val="000D007C"/>
    <w:rsid w:val="000D03FC"/>
    <w:rsid w:val="000D1ECC"/>
    <w:rsid w:val="000D54E4"/>
    <w:rsid w:val="000D5923"/>
    <w:rsid w:val="000D5AAE"/>
    <w:rsid w:val="000D7AE2"/>
    <w:rsid w:val="000D7CF7"/>
    <w:rsid w:val="000E064B"/>
    <w:rsid w:val="000E0EBB"/>
    <w:rsid w:val="000E0ED7"/>
    <w:rsid w:val="000E1976"/>
    <w:rsid w:val="000E1CFE"/>
    <w:rsid w:val="000E2784"/>
    <w:rsid w:val="000E47BE"/>
    <w:rsid w:val="000E4A7A"/>
    <w:rsid w:val="000E5446"/>
    <w:rsid w:val="000E5BB3"/>
    <w:rsid w:val="000E5CE5"/>
    <w:rsid w:val="000E6DA0"/>
    <w:rsid w:val="000E7EB1"/>
    <w:rsid w:val="000F2234"/>
    <w:rsid w:val="000F289B"/>
    <w:rsid w:val="000F42E7"/>
    <w:rsid w:val="00101887"/>
    <w:rsid w:val="00102881"/>
    <w:rsid w:val="00102BE4"/>
    <w:rsid w:val="00106136"/>
    <w:rsid w:val="00106557"/>
    <w:rsid w:val="00106DE9"/>
    <w:rsid w:val="0011517A"/>
    <w:rsid w:val="001201CA"/>
    <w:rsid w:val="00120FB3"/>
    <w:rsid w:val="001236FA"/>
    <w:rsid w:val="0012675B"/>
    <w:rsid w:val="00127C53"/>
    <w:rsid w:val="00130A7A"/>
    <w:rsid w:val="00130EC0"/>
    <w:rsid w:val="0013110B"/>
    <w:rsid w:val="0013160C"/>
    <w:rsid w:val="001351F9"/>
    <w:rsid w:val="00137631"/>
    <w:rsid w:val="00141712"/>
    <w:rsid w:val="00141CAB"/>
    <w:rsid w:val="00141E93"/>
    <w:rsid w:val="00144080"/>
    <w:rsid w:val="0014605F"/>
    <w:rsid w:val="0015197E"/>
    <w:rsid w:val="00152532"/>
    <w:rsid w:val="00152ADF"/>
    <w:rsid w:val="001574F3"/>
    <w:rsid w:val="001578BC"/>
    <w:rsid w:val="001600F4"/>
    <w:rsid w:val="00162D2D"/>
    <w:rsid w:val="00162E1A"/>
    <w:rsid w:val="00163AB3"/>
    <w:rsid w:val="0017205E"/>
    <w:rsid w:val="001744FB"/>
    <w:rsid w:val="00174628"/>
    <w:rsid w:val="00174E1E"/>
    <w:rsid w:val="00176778"/>
    <w:rsid w:val="00176F9E"/>
    <w:rsid w:val="001775B8"/>
    <w:rsid w:val="00180693"/>
    <w:rsid w:val="00180F64"/>
    <w:rsid w:val="00181AF1"/>
    <w:rsid w:val="00182281"/>
    <w:rsid w:val="00182E55"/>
    <w:rsid w:val="00183256"/>
    <w:rsid w:val="0018368F"/>
    <w:rsid w:val="00183DFB"/>
    <w:rsid w:val="001875D6"/>
    <w:rsid w:val="0019101F"/>
    <w:rsid w:val="00191DEE"/>
    <w:rsid w:val="001921C9"/>
    <w:rsid w:val="0019338B"/>
    <w:rsid w:val="001958A6"/>
    <w:rsid w:val="00195D11"/>
    <w:rsid w:val="001A0E42"/>
    <w:rsid w:val="001A1E69"/>
    <w:rsid w:val="001A2693"/>
    <w:rsid w:val="001A4B0A"/>
    <w:rsid w:val="001A7095"/>
    <w:rsid w:val="001B1A3C"/>
    <w:rsid w:val="001B261E"/>
    <w:rsid w:val="001B3B5D"/>
    <w:rsid w:val="001B44B9"/>
    <w:rsid w:val="001B5362"/>
    <w:rsid w:val="001B6290"/>
    <w:rsid w:val="001B7789"/>
    <w:rsid w:val="001B7815"/>
    <w:rsid w:val="001C1B58"/>
    <w:rsid w:val="001C2459"/>
    <w:rsid w:val="001C47C7"/>
    <w:rsid w:val="001C47E4"/>
    <w:rsid w:val="001C5DC2"/>
    <w:rsid w:val="001C7179"/>
    <w:rsid w:val="001C7503"/>
    <w:rsid w:val="001D0E82"/>
    <w:rsid w:val="001D1194"/>
    <w:rsid w:val="001D3E8A"/>
    <w:rsid w:val="001D568E"/>
    <w:rsid w:val="001D5D9F"/>
    <w:rsid w:val="001D633F"/>
    <w:rsid w:val="001D7272"/>
    <w:rsid w:val="001D7D94"/>
    <w:rsid w:val="001E03C3"/>
    <w:rsid w:val="001E06C1"/>
    <w:rsid w:val="001E22F4"/>
    <w:rsid w:val="001E524E"/>
    <w:rsid w:val="001E63AA"/>
    <w:rsid w:val="001E6C4B"/>
    <w:rsid w:val="001E70AD"/>
    <w:rsid w:val="001E7195"/>
    <w:rsid w:val="001E7813"/>
    <w:rsid w:val="001F1FFF"/>
    <w:rsid w:val="001F233C"/>
    <w:rsid w:val="001F3209"/>
    <w:rsid w:val="001F4183"/>
    <w:rsid w:val="001F555E"/>
    <w:rsid w:val="001F6D6F"/>
    <w:rsid w:val="001F6F90"/>
    <w:rsid w:val="001F7C54"/>
    <w:rsid w:val="002001EA"/>
    <w:rsid w:val="00202312"/>
    <w:rsid w:val="00203B11"/>
    <w:rsid w:val="0020701E"/>
    <w:rsid w:val="002151FE"/>
    <w:rsid w:val="0021554C"/>
    <w:rsid w:val="00215678"/>
    <w:rsid w:val="0021738D"/>
    <w:rsid w:val="00220923"/>
    <w:rsid w:val="00220ECF"/>
    <w:rsid w:val="002224A4"/>
    <w:rsid w:val="00224DF5"/>
    <w:rsid w:val="002257D7"/>
    <w:rsid w:val="00226779"/>
    <w:rsid w:val="00232684"/>
    <w:rsid w:val="00232B66"/>
    <w:rsid w:val="00233B1A"/>
    <w:rsid w:val="00240084"/>
    <w:rsid w:val="002411C8"/>
    <w:rsid w:val="00241B58"/>
    <w:rsid w:val="00243307"/>
    <w:rsid w:val="002438B0"/>
    <w:rsid w:val="0024432C"/>
    <w:rsid w:val="002535FA"/>
    <w:rsid w:val="00254620"/>
    <w:rsid w:val="002550EA"/>
    <w:rsid w:val="002568F7"/>
    <w:rsid w:val="00256B43"/>
    <w:rsid w:val="00256D91"/>
    <w:rsid w:val="00257E58"/>
    <w:rsid w:val="00260785"/>
    <w:rsid w:val="0026393F"/>
    <w:rsid w:val="00264589"/>
    <w:rsid w:val="002664BB"/>
    <w:rsid w:val="002701CA"/>
    <w:rsid w:val="0027030F"/>
    <w:rsid w:val="00270522"/>
    <w:rsid w:val="0027059F"/>
    <w:rsid w:val="00270FBB"/>
    <w:rsid w:val="00271128"/>
    <w:rsid w:val="00271533"/>
    <w:rsid w:val="00271625"/>
    <w:rsid w:val="00282388"/>
    <w:rsid w:val="002833D1"/>
    <w:rsid w:val="00285E64"/>
    <w:rsid w:val="002865CD"/>
    <w:rsid w:val="00286E66"/>
    <w:rsid w:val="0028727D"/>
    <w:rsid w:val="00287342"/>
    <w:rsid w:val="00287A37"/>
    <w:rsid w:val="00290212"/>
    <w:rsid w:val="002907B4"/>
    <w:rsid w:val="0029225B"/>
    <w:rsid w:val="00292994"/>
    <w:rsid w:val="00294AD2"/>
    <w:rsid w:val="00296159"/>
    <w:rsid w:val="002A16CA"/>
    <w:rsid w:val="002A19FC"/>
    <w:rsid w:val="002A1B47"/>
    <w:rsid w:val="002A2A7D"/>
    <w:rsid w:val="002A3500"/>
    <w:rsid w:val="002A4F7C"/>
    <w:rsid w:val="002A54C8"/>
    <w:rsid w:val="002A6001"/>
    <w:rsid w:val="002A607C"/>
    <w:rsid w:val="002A715F"/>
    <w:rsid w:val="002A73F6"/>
    <w:rsid w:val="002A7B49"/>
    <w:rsid w:val="002B0CD5"/>
    <w:rsid w:val="002B147C"/>
    <w:rsid w:val="002B1E90"/>
    <w:rsid w:val="002B2AD9"/>
    <w:rsid w:val="002B3817"/>
    <w:rsid w:val="002B3B3F"/>
    <w:rsid w:val="002B3EBE"/>
    <w:rsid w:val="002B4DB3"/>
    <w:rsid w:val="002B536D"/>
    <w:rsid w:val="002B56F2"/>
    <w:rsid w:val="002B5C44"/>
    <w:rsid w:val="002B6143"/>
    <w:rsid w:val="002C0B6F"/>
    <w:rsid w:val="002C2601"/>
    <w:rsid w:val="002C2984"/>
    <w:rsid w:val="002C4A98"/>
    <w:rsid w:val="002C4B80"/>
    <w:rsid w:val="002C608D"/>
    <w:rsid w:val="002C6455"/>
    <w:rsid w:val="002D26BD"/>
    <w:rsid w:val="002D494A"/>
    <w:rsid w:val="002D5EDC"/>
    <w:rsid w:val="002D6A35"/>
    <w:rsid w:val="002D7583"/>
    <w:rsid w:val="002E079C"/>
    <w:rsid w:val="002E0802"/>
    <w:rsid w:val="002E1955"/>
    <w:rsid w:val="002E52D0"/>
    <w:rsid w:val="002F191B"/>
    <w:rsid w:val="002F2B5B"/>
    <w:rsid w:val="002F3994"/>
    <w:rsid w:val="002F4257"/>
    <w:rsid w:val="002F671F"/>
    <w:rsid w:val="00300821"/>
    <w:rsid w:val="00301DDF"/>
    <w:rsid w:val="00301F9F"/>
    <w:rsid w:val="003026D7"/>
    <w:rsid w:val="0030277C"/>
    <w:rsid w:val="00312A13"/>
    <w:rsid w:val="003136CD"/>
    <w:rsid w:val="003139EA"/>
    <w:rsid w:val="00317175"/>
    <w:rsid w:val="00320876"/>
    <w:rsid w:val="00322854"/>
    <w:rsid w:val="0032525F"/>
    <w:rsid w:val="00326A8A"/>
    <w:rsid w:val="003278B4"/>
    <w:rsid w:val="00330BD7"/>
    <w:rsid w:val="003312AC"/>
    <w:rsid w:val="00331C58"/>
    <w:rsid w:val="00332E81"/>
    <w:rsid w:val="003351F5"/>
    <w:rsid w:val="00335EB6"/>
    <w:rsid w:val="003365A7"/>
    <w:rsid w:val="00336648"/>
    <w:rsid w:val="00336919"/>
    <w:rsid w:val="00337852"/>
    <w:rsid w:val="00340B09"/>
    <w:rsid w:val="00340DB1"/>
    <w:rsid w:val="00340F5E"/>
    <w:rsid w:val="00342516"/>
    <w:rsid w:val="003437DD"/>
    <w:rsid w:val="00343D08"/>
    <w:rsid w:val="003458FF"/>
    <w:rsid w:val="00352EA1"/>
    <w:rsid w:val="00354688"/>
    <w:rsid w:val="00361FCA"/>
    <w:rsid w:val="003630B4"/>
    <w:rsid w:val="003643E2"/>
    <w:rsid w:val="003647D2"/>
    <w:rsid w:val="003671E4"/>
    <w:rsid w:val="00373975"/>
    <w:rsid w:val="003751F3"/>
    <w:rsid w:val="00376104"/>
    <w:rsid w:val="0037764E"/>
    <w:rsid w:val="003776AC"/>
    <w:rsid w:val="00381098"/>
    <w:rsid w:val="00382908"/>
    <w:rsid w:val="003845BF"/>
    <w:rsid w:val="00385123"/>
    <w:rsid w:val="00386000"/>
    <w:rsid w:val="0038611A"/>
    <w:rsid w:val="00387847"/>
    <w:rsid w:val="00390473"/>
    <w:rsid w:val="00391238"/>
    <w:rsid w:val="00391986"/>
    <w:rsid w:val="00391B52"/>
    <w:rsid w:val="00392952"/>
    <w:rsid w:val="003936B1"/>
    <w:rsid w:val="003951E2"/>
    <w:rsid w:val="00395937"/>
    <w:rsid w:val="003968DE"/>
    <w:rsid w:val="00396A5F"/>
    <w:rsid w:val="00397294"/>
    <w:rsid w:val="003A185B"/>
    <w:rsid w:val="003A1D83"/>
    <w:rsid w:val="003A49AB"/>
    <w:rsid w:val="003A5B9D"/>
    <w:rsid w:val="003A7131"/>
    <w:rsid w:val="003B0A68"/>
    <w:rsid w:val="003B2E54"/>
    <w:rsid w:val="003B4773"/>
    <w:rsid w:val="003B4A43"/>
    <w:rsid w:val="003B4ED3"/>
    <w:rsid w:val="003C0741"/>
    <w:rsid w:val="003C1519"/>
    <w:rsid w:val="003C1983"/>
    <w:rsid w:val="003C29CC"/>
    <w:rsid w:val="003C486E"/>
    <w:rsid w:val="003C595E"/>
    <w:rsid w:val="003C671B"/>
    <w:rsid w:val="003D0639"/>
    <w:rsid w:val="003D1A8C"/>
    <w:rsid w:val="003D1ADE"/>
    <w:rsid w:val="003D1F91"/>
    <w:rsid w:val="003D35CC"/>
    <w:rsid w:val="003E0B6C"/>
    <w:rsid w:val="003E0EAC"/>
    <w:rsid w:val="003E2224"/>
    <w:rsid w:val="003E2CE1"/>
    <w:rsid w:val="003E3112"/>
    <w:rsid w:val="003E5432"/>
    <w:rsid w:val="003E544E"/>
    <w:rsid w:val="003E5DAB"/>
    <w:rsid w:val="003E6032"/>
    <w:rsid w:val="003E6778"/>
    <w:rsid w:val="003E6906"/>
    <w:rsid w:val="003F00FD"/>
    <w:rsid w:val="003F06FB"/>
    <w:rsid w:val="003F071A"/>
    <w:rsid w:val="003F3823"/>
    <w:rsid w:val="003F4A15"/>
    <w:rsid w:val="003F4B12"/>
    <w:rsid w:val="003F5449"/>
    <w:rsid w:val="003F55A4"/>
    <w:rsid w:val="003F5794"/>
    <w:rsid w:val="003F6C8A"/>
    <w:rsid w:val="003F771F"/>
    <w:rsid w:val="003F7972"/>
    <w:rsid w:val="00400295"/>
    <w:rsid w:val="0040060E"/>
    <w:rsid w:val="00400E3F"/>
    <w:rsid w:val="00403AE5"/>
    <w:rsid w:val="00404FAF"/>
    <w:rsid w:val="004051BC"/>
    <w:rsid w:val="00406AB0"/>
    <w:rsid w:val="004071D0"/>
    <w:rsid w:val="0041098B"/>
    <w:rsid w:val="00411260"/>
    <w:rsid w:val="00414E87"/>
    <w:rsid w:val="00415CAA"/>
    <w:rsid w:val="0041634F"/>
    <w:rsid w:val="00421E4E"/>
    <w:rsid w:val="004240E8"/>
    <w:rsid w:val="00424DBF"/>
    <w:rsid w:val="00426458"/>
    <w:rsid w:val="00427F94"/>
    <w:rsid w:val="00430CC2"/>
    <w:rsid w:val="004318E4"/>
    <w:rsid w:val="00432926"/>
    <w:rsid w:val="00432E36"/>
    <w:rsid w:val="00433897"/>
    <w:rsid w:val="00434621"/>
    <w:rsid w:val="00437935"/>
    <w:rsid w:val="00441175"/>
    <w:rsid w:val="00441B75"/>
    <w:rsid w:val="00443342"/>
    <w:rsid w:val="00443FD9"/>
    <w:rsid w:val="00444E7D"/>
    <w:rsid w:val="00445EE4"/>
    <w:rsid w:val="00446A7C"/>
    <w:rsid w:val="004501A5"/>
    <w:rsid w:val="004502AB"/>
    <w:rsid w:val="00451BAB"/>
    <w:rsid w:val="004525C3"/>
    <w:rsid w:val="004532C5"/>
    <w:rsid w:val="00455D07"/>
    <w:rsid w:val="00455F12"/>
    <w:rsid w:val="0045789A"/>
    <w:rsid w:val="00457A41"/>
    <w:rsid w:val="00457F7D"/>
    <w:rsid w:val="00460E9D"/>
    <w:rsid w:val="00461281"/>
    <w:rsid w:val="00463A13"/>
    <w:rsid w:val="004655EB"/>
    <w:rsid w:val="00466B1F"/>
    <w:rsid w:val="00467F80"/>
    <w:rsid w:val="004715BA"/>
    <w:rsid w:val="00472DC9"/>
    <w:rsid w:val="00474BE4"/>
    <w:rsid w:val="00480AB4"/>
    <w:rsid w:val="00481277"/>
    <w:rsid w:val="0048297D"/>
    <w:rsid w:val="00483A5C"/>
    <w:rsid w:val="00485846"/>
    <w:rsid w:val="00491DF5"/>
    <w:rsid w:val="00493C1E"/>
    <w:rsid w:val="00495911"/>
    <w:rsid w:val="004967D5"/>
    <w:rsid w:val="004A0AC9"/>
    <w:rsid w:val="004A14D2"/>
    <w:rsid w:val="004A205B"/>
    <w:rsid w:val="004A2955"/>
    <w:rsid w:val="004A4A5F"/>
    <w:rsid w:val="004A60B8"/>
    <w:rsid w:val="004A623B"/>
    <w:rsid w:val="004A663E"/>
    <w:rsid w:val="004A6F42"/>
    <w:rsid w:val="004B02F0"/>
    <w:rsid w:val="004B1249"/>
    <w:rsid w:val="004B2DD5"/>
    <w:rsid w:val="004B3577"/>
    <w:rsid w:val="004B35F7"/>
    <w:rsid w:val="004B5580"/>
    <w:rsid w:val="004B5D6A"/>
    <w:rsid w:val="004B7FE4"/>
    <w:rsid w:val="004C21FD"/>
    <w:rsid w:val="004C2977"/>
    <w:rsid w:val="004C42DC"/>
    <w:rsid w:val="004C4344"/>
    <w:rsid w:val="004C5510"/>
    <w:rsid w:val="004C7DB0"/>
    <w:rsid w:val="004D00F4"/>
    <w:rsid w:val="004D0365"/>
    <w:rsid w:val="004D2BB4"/>
    <w:rsid w:val="004D3B4A"/>
    <w:rsid w:val="004D4008"/>
    <w:rsid w:val="004D4082"/>
    <w:rsid w:val="004D583F"/>
    <w:rsid w:val="004D6823"/>
    <w:rsid w:val="004D72DC"/>
    <w:rsid w:val="004E014B"/>
    <w:rsid w:val="004E0E57"/>
    <w:rsid w:val="004E186C"/>
    <w:rsid w:val="004E2036"/>
    <w:rsid w:val="004E399F"/>
    <w:rsid w:val="004E4878"/>
    <w:rsid w:val="004E4E75"/>
    <w:rsid w:val="004E7C8A"/>
    <w:rsid w:val="004F0102"/>
    <w:rsid w:val="004F10E2"/>
    <w:rsid w:val="004F16AF"/>
    <w:rsid w:val="004F4A60"/>
    <w:rsid w:val="004F5554"/>
    <w:rsid w:val="004F6CE5"/>
    <w:rsid w:val="004F751B"/>
    <w:rsid w:val="00500A00"/>
    <w:rsid w:val="00501544"/>
    <w:rsid w:val="00501FF9"/>
    <w:rsid w:val="00504E5B"/>
    <w:rsid w:val="00505AA5"/>
    <w:rsid w:val="0050624F"/>
    <w:rsid w:val="00507AA5"/>
    <w:rsid w:val="00515C45"/>
    <w:rsid w:val="00516C46"/>
    <w:rsid w:val="00520C4D"/>
    <w:rsid w:val="00521540"/>
    <w:rsid w:val="00521A05"/>
    <w:rsid w:val="00522A7F"/>
    <w:rsid w:val="005238F3"/>
    <w:rsid w:val="00525973"/>
    <w:rsid w:val="00525DA5"/>
    <w:rsid w:val="00531D92"/>
    <w:rsid w:val="00533C03"/>
    <w:rsid w:val="00536E4F"/>
    <w:rsid w:val="00540724"/>
    <w:rsid w:val="00541805"/>
    <w:rsid w:val="00541D05"/>
    <w:rsid w:val="0054596A"/>
    <w:rsid w:val="00545DF6"/>
    <w:rsid w:val="00552663"/>
    <w:rsid w:val="00553507"/>
    <w:rsid w:val="0055398E"/>
    <w:rsid w:val="00556212"/>
    <w:rsid w:val="005572F5"/>
    <w:rsid w:val="00557511"/>
    <w:rsid w:val="00560441"/>
    <w:rsid w:val="00560C78"/>
    <w:rsid w:val="00561C13"/>
    <w:rsid w:val="00561EE6"/>
    <w:rsid w:val="005644FB"/>
    <w:rsid w:val="0056530B"/>
    <w:rsid w:val="00565B01"/>
    <w:rsid w:val="00566A26"/>
    <w:rsid w:val="00566AE5"/>
    <w:rsid w:val="00567D0B"/>
    <w:rsid w:val="00575B2E"/>
    <w:rsid w:val="00575FB8"/>
    <w:rsid w:val="00576E98"/>
    <w:rsid w:val="005806F6"/>
    <w:rsid w:val="0058266F"/>
    <w:rsid w:val="00583A96"/>
    <w:rsid w:val="00585CD8"/>
    <w:rsid w:val="00592D93"/>
    <w:rsid w:val="00593036"/>
    <w:rsid w:val="00593EDF"/>
    <w:rsid w:val="00596126"/>
    <w:rsid w:val="00596EDF"/>
    <w:rsid w:val="00597905"/>
    <w:rsid w:val="0059791B"/>
    <w:rsid w:val="005A1DFE"/>
    <w:rsid w:val="005A423C"/>
    <w:rsid w:val="005A49E5"/>
    <w:rsid w:val="005A6A84"/>
    <w:rsid w:val="005B0D1F"/>
    <w:rsid w:val="005B2FE7"/>
    <w:rsid w:val="005B3B81"/>
    <w:rsid w:val="005B3C58"/>
    <w:rsid w:val="005C6E15"/>
    <w:rsid w:val="005C7BE7"/>
    <w:rsid w:val="005D0391"/>
    <w:rsid w:val="005D08A8"/>
    <w:rsid w:val="005D233D"/>
    <w:rsid w:val="005D2377"/>
    <w:rsid w:val="005D315B"/>
    <w:rsid w:val="005D4A14"/>
    <w:rsid w:val="005D64A6"/>
    <w:rsid w:val="005E1668"/>
    <w:rsid w:val="005E1ECB"/>
    <w:rsid w:val="005E2B07"/>
    <w:rsid w:val="005E40F9"/>
    <w:rsid w:val="005E582C"/>
    <w:rsid w:val="005E6D8A"/>
    <w:rsid w:val="005F005A"/>
    <w:rsid w:val="005F1C2D"/>
    <w:rsid w:val="005F2E13"/>
    <w:rsid w:val="005F391D"/>
    <w:rsid w:val="005F3DBE"/>
    <w:rsid w:val="005F404A"/>
    <w:rsid w:val="005F5D00"/>
    <w:rsid w:val="005F6230"/>
    <w:rsid w:val="005F69C3"/>
    <w:rsid w:val="005F782C"/>
    <w:rsid w:val="005F7FB9"/>
    <w:rsid w:val="00601103"/>
    <w:rsid w:val="00601114"/>
    <w:rsid w:val="00601C24"/>
    <w:rsid w:val="006022D3"/>
    <w:rsid w:val="00603645"/>
    <w:rsid w:val="00603A21"/>
    <w:rsid w:val="00604FC2"/>
    <w:rsid w:val="00605CDF"/>
    <w:rsid w:val="00607625"/>
    <w:rsid w:val="00610344"/>
    <w:rsid w:val="006104EE"/>
    <w:rsid w:val="006109C9"/>
    <w:rsid w:val="00611EA2"/>
    <w:rsid w:val="0061298B"/>
    <w:rsid w:val="00612A1E"/>
    <w:rsid w:val="00615014"/>
    <w:rsid w:val="00616B68"/>
    <w:rsid w:val="00617A02"/>
    <w:rsid w:val="0062124B"/>
    <w:rsid w:val="00623348"/>
    <w:rsid w:val="00623EC3"/>
    <w:rsid w:val="00624FEA"/>
    <w:rsid w:val="006266E6"/>
    <w:rsid w:val="00626E6D"/>
    <w:rsid w:val="0062725C"/>
    <w:rsid w:val="00633EF8"/>
    <w:rsid w:val="0063441A"/>
    <w:rsid w:val="0063513C"/>
    <w:rsid w:val="006359C8"/>
    <w:rsid w:val="00642843"/>
    <w:rsid w:val="00642B2A"/>
    <w:rsid w:val="00643C6F"/>
    <w:rsid w:val="00643F98"/>
    <w:rsid w:val="006447C1"/>
    <w:rsid w:val="00644EB6"/>
    <w:rsid w:val="006459A9"/>
    <w:rsid w:val="006526A5"/>
    <w:rsid w:val="0065575F"/>
    <w:rsid w:val="006564AD"/>
    <w:rsid w:val="00662A67"/>
    <w:rsid w:val="00662EEE"/>
    <w:rsid w:val="00663E2B"/>
    <w:rsid w:val="00664A8A"/>
    <w:rsid w:val="00666C2B"/>
    <w:rsid w:val="00667791"/>
    <w:rsid w:val="00672E12"/>
    <w:rsid w:val="0067445D"/>
    <w:rsid w:val="00674ADD"/>
    <w:rsid w:val="00674F8A"/>
    <w:rsid w:val="006765E9"/>
    <w:rsid w:val="00681974"/>
    <w:rsid w:val="006834D1"/>
    <w:rsid w:val="00684018"/>
    <w:rsid w:val="00684D9D"/>
    <w:rsid w:val="00685003"/>
    <w:rsid w:val="006851C9"/>
    <w:rsid w:val="006879B1"/>
    <w:rsid w:val="00691D62"/>
    <w:rsid w:val="006946D4"/>
    <w:rsid w:val="00694EDA"/>
    <w:rsid w:val="00695039"/>
    <w:rsid w:val="006954EF"/>
    <w:rsid w:val="00696970"/>
    <w:rsid w:val="006A0972"/>
    <w:rsid w:val="006A2F7E"/>
    <w:rsid w:val="006A4CA3"/>
    <w:rsid w:val="006A73A0"/>
    <w:rsid w:val="006A766E"/>
    <w:rsid w:val="006A78FC"/>
    <w:rsid w:val="006B0A77"/>
    <w:rsid w:val="006B0BE2"/>
    <w:rsid w:val="006B25EA"/>
    <w:rsid w:val="006B43A0"/>
    <w:rsid w:val="006B5023"/>
    <w:rsid w:val="006B70F6"/>
    <w:rsid w:val="006B73DA"/>
    <w:rsid w:val="006B76AB"/>
    <w:rsid w:val="006C0738"/>
    <w:rsid w:val="006C27F1"/>
    <w:rsid w:val="006C2805"/>
    <w:rsid w:val="006C3B21"/>
    <w:rsid w:val="006C3BD5"/>
    <w:rsid w:val="006C4FCE"/>
    <w:rsid w:val="006C6513"/>
    <w:rsid w:val="006C669A"/>
    <w:rsid w:val="006C7409"/>
    <w:rsid w:val="006C74E3"/>
    <w:rsid w:val="006D3C9C"/>
    <w:rsid w:val="006D4BB4"/>
    <w:rsid w:val="006D7F0E"/>
    <w:rsid w:val="006E0092"/>
    <w:rsid w:val="006E149C"/>
    <w:rsid w:val="006E2A1B"/>
    <w:rsid w:val="006E2C30"/>
    <w:rsid w:val="006E42A1"/>
    <w:rsid w:val="006E434A"/>
    <w:rsid w:val="006E549E"/>
    <w:rsid w:val="006E6225"/>
    <w:rsid w:val="006F104D"/>
    <w:rsid w:val="006F3C59"/>
    <w:rsid w:val="006F5355"/>
    <w:rsid w:val="006F5628"/>
    <w:rsid w:val="006F674A"/>
    <w:rsid w:val="0070030B"/>
    <w:rsid w:val="0070314D"/>
    <w:rsid w:val="007035D5"/>
    <w:rsid w:val="007041F4"/>
    <w:rsid w:val="0070624A"/>
    <w:rsid w:val="00710EE5"/>
    <w:rsid w:val="00713F52"/>
    <w:rsid w:val="00713FC7"/>
    <w:rsid w:val="00716960"/>
    <w:rsid w:val="0071769A"/>
    <w:rsid w:val="00720827"/>
    <w:rsid w:val="00720D33"/>
    <w:rsid w:val="00723E8A"/>
    <w:rsid w:val="007261AB"/>
    <w:rsid w:val="007266E5"/>
    <w:rsid w:val="007271E9"/>
    <w:rsid w:val="00731531"/>
    <w:rsid w:val="00733BD9"/>
    <w:rsid w:val="00735BF1"/>
    <w:rsid w:val="007362E3"/>
    <w:rsid w:val="007366E3"/>
    <w:rsid w:val="007401DB"/>
    <w:rsid w:val="00740B43"/>
    <w:rsid w:val="0074137C"/>
    <w:rsid w:val="00741CC5"/>
    <w:rsid w:val="00742C74"/>
    <w:rsid w:val="00745973"/>
    <w:rsid w:val="007479A0"/>
    <w:rsid w:val="00750027"/>
    <w:rsid w:val="00751190"/>
    <w:rsid w:val="00751B5D"/>
    <w:rsid w:val="00752C74"/>
    <w:rsid w:val="007539EE"/>
    <w:rsid w:val="00753F63"/>
    <w:rsid w:val="007546B0"/>
    <w:rsid w:val="00756F13"/>
    <w:rsid w:val="00763808"/>
    <w:rsid w:val="007663F5"/>
    <w:rsid w:val="00766449"/>
    <w:rsid w:val="00767AF4"/>
    <w:rsid w:val="00773891"/>
    <w:rsid w:val="007756C7"/>
    <w:rsid w:val="00782EEB"/>
    <w:rsid w:val="007844E3"/>
    <w:rsid w:val="00784E59"/>
    <w:rsid w:val="00785316"/>
    <w:rsid w:val="00786F8C"/>
    <w:rsid w:val="00791413"/>
    <w:rsid w:val="007919A4"/>
    <w:rsid w:val="007927EE"/>
    <w:rsid w:val="0079294A"/>
    <w:rsid w:val="00792C92"/>
    <w:rsid w:val="00792E77"/>
    <w:rsid w:val="00793A6A"/>
    <w:rsid w:val="00793E18"/>
    <w:rsid w:val="00796EEB"/>
    <w:rsid w:val="007A1475"/>
    <w:rsid w:val="007A2A61"/>
    <w:rsid w:val="007A2DC3"/>
    <w:rsid w:val="007A3D3F"/>
    <w:rsid w:val="007A4DE1"/>
    <w:rsid w:val="007A5DAB"/>
    <w:rsid w:val="007A63BD"/>
    <w:rsid w:val="007B00E8"/>
    <w:rsid w:val="007B1481"/>
    <w:rsid w:val="007B2038"/>
    <w:rsid w:val="007B2770"/>
    <w:rsid w:val="007B4EC7"/>
    <w:rsid w:val="007B708A"/>
    <w:rsid w:val="007B7CB8"/>
    <w:rsid w:val="007C12CD"/>
    <w:rsid w:val="007C4E7A"/>
    <w:rsid w:val="007C5260"/>
    <w:rsid w:val="007C7CDE"/>
    <w:rsid w:val="007D0243"/>
    <w:rsid w:val="007D0C57"/>
    <w:rsid w:val="007D3048"/>
    <w:rsid w:val="007D40DA"/>
    <w:rsid w:val="007D6D8C"/>
    <w:rsid w:val="007D77AD"/>
    <w:rsid w:val="007E0ACF"/>
    <w:rsid w:val="007E11DA"/>
    <w:rsid w:val="007E1CEB"/>
    <w:rsid w:val="007E33EC"/>
    <w:rsid w:val="007E4AC7"/>
    <w:rsid w:val="007E56E0"/>
    <w:rsid w:val="007E589C"/>
    <w:rsid w:val="007F2752"/>
    <w:rsid w:val="007F4365"/>
    <w:rsid w:val="007F518D"/>
    <w:rsid w:val="007F51D4"/>
    <w:rsid w:val="007F5AA3"/>
    <w:rsid w:val="007F6014"/>
    <w:rsid w:val="0080262A"/>
    <w:rsid w:val="008038A8"/>
    <w:rsid w:val="00803D13"/>
    <w:rsid w:val="0080506D"/>
    <w:rsid w:val="0080564F"/>
    <w:rsid w:val="0081051C"/>
    <w:rsid w:val="00813CFA"/>
    <w:rsid w:val="00813D9B"/>
    <w:rsid w:val="008149F6"/>
    <w:rsid w:val="008153A6"/>
    <w:rsid w:val="00815442"/>
    <w:rsid w:val="008171BE"/>
    <w:rsid w:val="008173EB"/>
    <w:rsid w:val="00821AB0"/>
    <w:rsid w:val="00822B0C"/>
    <w:rsid w:val="00824B0C"/>
    <w:rsid w:val="00824BB5"/>
    <w:rsid w:val="00826A03"/>
    <w:rsid w:val="00826D94"/>
    <w:rsid w:val="00827514"/>
    <w:rsid w:val="00827C5B"/>
    <w:rsid w:val="008314AF"/>
    <w:rsid w:val="00831B70"/>
    <w:rsid w:val="008370C7"/>
    <w:rsid w:val="008377D2"/>
    <w:rsid w:val="0084010F"/>
    <w:rsid w:val="00840920"/>
    <w:rsid w:val="00840AC3"/>
    <w:rsid w:val="008415BC"/>
    <w:rsid w:val="008423D3"/>
    <w:rsid w:val="00843196"/>
    <w:rsid w:val="00846508"/>
    <w:rsid w:val="00856122"/>
    <w:rsid w:val="00857879"/>
    <w:rsid w:val="00862296"/>
    <w:rsid w:val="00862634"/>
    <w:rsid w:val="00862B92"/>
    <w:rsid w:val="00862EC3"/>
    <w:rsid w:val="00866CD7"/>
    <w:rsid w:val="008676E7"/>
    <w:rsid w:val="00867BBC"/>
    <w:rsid w:val="008708A3"/>
    <w:rsid w:val="00873E4E"/>
    <w:rsid w:val="00873F6B"/>
    <w:rsid w:val="00874C3B"/>
    <w:rsid w:val="008757D5"/>
    <w:rsid w:val="00880DA0"/>
    <w:rsid w:val="00881114"/>
    <w:rsid w:val="00881661"/>
    <w:rsid w:val="00881FB3"/>
    <w:rsid w:val="008829C4"/>
    <w:rsid w:val="008829E3"/>
    <w:rsid w:val="00883C30"/>
    <w:rsid w:val="00885D06"/>
    <w:rsid w:val="00886E3F"/>
    <w:rsid w:val="0089034D"/>
    <w:rsid w:val="0089153C"/>
    <w:rsid w:val="00893E6C"/>
    <w:rsid w:val="00897AC7"/>
    <w:rsid w:val="008A29F8"/>
    <w:rsid w:val="008A48F4"/>
    <w:rsid w:val="008A5CDA"/>
    <w:rsid w:val="008A5CDB"/>
    <w:rsid w:val="008A68EC"/>
    <w:rsid w:val="008B16C4"/>
    <w:rsid w:val="008B1CC3"/>
    <w:rsid w:val="008B4441"/>
    <w:rsid w:val="008B4C95"/>
    <w:rsid w:val="008B5208"/>
    <w:rsid w:val="008B598E"/>
    <w:rsid w:val="008B5BB0"/>
    <w:rsid w:val="008B6572"/>
    <w:rsid w:val="008B7853"/>
    <w:rsid w:val="008C1A7C"/>
    <w:rsid w:val="008D3E12"/>
    <w:rsid w:val="008D48C3"/>
    <w:rsid w:val="008D5629"/>
    <w:rsid w:val="008D6F20"/>
    <w:rsid w:val="008D75CC"/>
    <w:rsid w:val="008E071B"/>
    <w:rsid w:val="008E0FFB"/>
    <w:rsid w:val="008E3107"/>
    <w:rsid w:val="008E40A5"/>
    <w:rsid w:val="008E41EA"/>
    <w:rsid w:val="008E6E3E"/>
    <w:rsid w:val="008E6FC7"/>
    <w:rsid w:val="008E72DA"/>
    <w:rsid w:val="008E7E56"/>
    <w:rsid w:val="008F0C35"/>
    <w:rsid w:val="008F2C9A"/>
    <w:rsid w:val="008F744E"/>
    <w:rsid w:val="008F74BC"/>
    <w:rsid w:val="008F7A51"/>
    <w:rsid w:val="0090030B"/>
    <w:rsid w:val="009021E5"/>
    <w:rsid w:val="00902414"/>
    <w:rsid w:val="00902931"/>
    <w:rsid w:val="0090313E"/>
    <w:rsid w:val="00903967"/>
    <w:rsid w:val="009040F8"/>
    <w:rsid w:val="009057E2"/>
    <w:rsid w:val="009059A6"/>
    <w:rsid w:val="00906766"/>
    <w:rsid w:val="009111F2"/>
    <w:rsid w:val="00911D0B"/>
    <w:rsid w:val="0091283C"/>
    <w:rsid w:val="00914119"/>
    <w:rsid w:val="00914707"/>
    <w:rsid w:val="00916A8D"/>
    <w:rsid w:val="009203AA"/>
    <w:rsid w:val="009221A3"/>
    <w:rsid w:val="00925D2B"/>
    <w:rsid w:val="00925F91"/>
    <w:rsid w:val="0092700C"/>
    <w:rsid w:val="00927DD1"/>
    <w:rsid w:val="009326F1"/>
    <w:rsid w:val="00933407"/>
    <w:rsid w:val="00933443"/>
    <w:rsid w:val="0093418F"/>
    <w:rsid w:val="00935AB2"/>
    <w:rsid w:val="00937DC9"/>
    <w:rsid w:val="0094052B"/>
    <w:rsid w:val="00940F2E"/>
    <w:rsid w:val="00941903"/>
    <w:rsid w:val="00943419"/>
    <w:rsid w:val="00947D5F"/>
    <w:rsid w:val="009500F1"/>
    <w:rsid w:val="0095118B"/>
    <w:rsid w:val="009517C1"/>
    <w:rsid w:val="009532EB"/>
    <w:rsid w:val="00955FFF"/>
    <w:rsid w:val="00956854"/>
    <w:rsid w:val="00956EFA"/>
    <w:rsid w:val="009575D7"/>
    <w:rsid w:val="00960547"/>
    <w:rsid w:val="00960D5C"/>
    <w:rsid w:val="0096242B"/>
    <w:rsid w:val="00963ADB"/>
    <w:rsid w:val="00966011"/>
    <w:rsid w:val="00966E5A"/>
    <w:rsid w:val="00971798"/>
    <w:rsid w:val="00971DD1"/>
    <w:rsid w:val="0097276D"/>
    <w:rsid w:val="00972BA2"/>
    <w:rsid w:val="00972C6F"/>
    <w:rsid w:val="009747A7"/>
    <w:rsid w:val="00977EF0"/>
    <w:rsid w:val="009807FE"/>
    <w:rsid w:val="00980B56"/>
    <w:rsid w:val="00982762"/>
    <w:rsid w:val="00983752"/>
    <w:rsid w:val="009846F2"/>
    <w:rsid w:val="00991617"/>
    <w:rsid w:val="00994EA3"/>
    <w:rsid w:val="009956AB"/>
    <w:rsid w:val="00995F26"/>
    <w:rsid w:val="009A7F26"/>
    <w:rsid w:val="009B0D99"/>
    <w:rsid w:val="009B2FAD"/>
    <w:rsid w:val="009B48A6"/>
    <w:rsid w:val="009B52BE"/>
    <w:rsid w:val="009C1C85"/>
    <w:rsid w:val="009C1E9E"/>
    <w:rsid w:val="009C2783"/>
    <w:rsid w:val="009C42FF"/>
    <w:rsid w:val="009C72D9"/>
    <w:rsid w:val="009D4148"/>
    <w:rsid w:val="009D4CEE"/>
    <w:rsid w:val="009D5E44"/>
    <w:rsid w:val="009D5E56"/>
    <w:rsid w:val="009D6317"/>
    <w:rsid w:val="009E039F"/>
    <w:rsid w:val="009E3C46"/>
    <w:rsid w:val="009E3FE4"/>
    <w:rsid w:val="009E4B28"/>
    <w:rsid w:val="009E5244"/>
    <w:rsid w:val="009E535C"/>
    <w:rsid w:val="009F03CE"/>
    <w:rsid w:val="009F31A4"/>
    <w:rsid w:val="009F3616"/>
    <w:rsid w:val="009F4D1C"/>
    <w:rsid w:val="009F59FB"/>
    <w:rsid w:val="009F6403"/>
    <w:rsid w:val="00A01553"/>
    <w:rsid w:val="00A0182F"/>
    <w:rsid w:val="00A01994"/>
    <w:rsid w:val="00A0311C"/>
    <w:rsid w:val="00A04573"/>
    <w:rsid w:val="00A0546C"/>
    <w:rsid w:val="00A0584F"/>
    <w:rsid w:val="00A06122"/>
    <w:rsid w:val="00A061B5"/>
    <w:rsid w:val="00A06906"/>
    <w:rsid w:val="00A1072A"/>
    <w:rsid w:val="00A10B1B"/>
    <w:rsid w:val="00A10BA4"/>
    <w:rsid w:val="00A11F41"/>
    <w:rsid w:val="00A125BE"/>
    <w:rsid w:val="00A1341B"/>
    <w:rsid w:val="00A14A0F"/>
    <w:rsid w:val="00A177D9"/>
    <w:rsid w:val="00A17DD6"/>
    <w:rsid w:val="00A21EB3"/>
    <w:rsid w:val="00A27C34"/>
    <w:rsid w:val="00A31274"/>
    <w:rsid w:val="00A3196D"/>
    <w:rsid w:val="00A32DBD"/>
    <w:rsid w:val="00A33DE3"/>
    <w:rsid w:val="00A34EAD"/>
    <w:rsid w:val="00A3722A"/>
    <w:rsid w:val="00A3742D"/>
    <w:rsid w:val="00A4079D"/>
    <w:rsid w:val="00A41309"/>
    <w:rsid w:val="00A4373B"/>
    <w:rsid w:val="00A501FE"/>
    <w:rsid w:val="00A5135E"/>
    <w:rsid w:val="00A5167E"/>
    <w:rsid w:val="00A5304F"/>
    <w:rsid w:val="00A54EF0"/>
    <w:rsid w:val="00A57339"/>
    <w:rsid w:val="00A619EE"/>
    <w:rsid w:val="00A647FD"/>
    <w:rsid w:val="00A6532E"/>
    <w:rsid w:val="00A65BE3"/>
    <w:rsid w:val="00A6762C"/>
    <w:rsid w:val="00A73381"/>
    <w:rsid w:val="00A75DC7"/>
    <w:rsid w:val="00A775A6"/>
    <w:rsid w:val="00A83A3A"/>
    <w:rsid w:val="00A86680"/>
    <w:rsid w:val="00A874F6"/>
    <w:rsid w:val="00A90A0D"/>
    <w:rsid w:val="00A917E6"/>
    <w:rsid w:val="00A92DAB"/>
    <w:rsid w:val="00A935A9"/>
    <w:rsid w:val="00A94884"/>
    <w:rsid w:val="00A95EB2"/>
    <w:rsid w:val="00AA2D0F"/>
    <w:rsid w:val="00AA5379"/>
    <w:rsid w:val="00AA6EE6"/>
    <w:rsid w:val="00AB411D"/>
    <w:rsid w:val="00AB45FF"/>
    <w:rsid w:val="00AB4B36"/>
    <w:rsid w:val="00AB60AF"/>
    <w:rsid w:val="00AB7A55"/>
    <w:rsid w:val="00AC0159"/>
    <w:rsid w:val="00AC1E5B"/>
    <w:rsid w:val="00AC4400"/>
    <w:rsid w:val="00AC513D"/>
    <w:rsid w:val="00AC612D"/>
    <w:rsid w:val="00AD281D"/>
    <w:rsid w:val="00AD2F04"/>
    <w:rsid w:val="00AD4568"/>
    <w:rsid w:val="00AD498A"/>
    <w:rsid w:val="00AE1E74"/>
    <w:rsid w:val="00AE4097"/>
    <w:rsid w:val="00AE4403"/>
    <w:rsid w:val="00AE4843"/>
    <w:rsid w:val="00AF1A5E"/>
    <w:rsid w:val="00AF21AC"/>
    <w:rsid w:val="00AF2994"/>
    <w:rsid w:val="00AF4B13"/>
    <w:rsid w:val="00B04B45"/>
    <w:rsid w:val="00B061B0"/>
    <w:rsid w:val="00B06D0E"/>
    <w:rsid w:val="00B10CAA"/>
    <w:rsid w:val="00B11160"/>
    <w:rsid w:val="00B157C8"/>
    <w:rsid w:val="00B163DF"/>
    <w:rsid w:val="00B1658C"/>
    <w:rsid w:val="00B16F79"/>
    <w:rsid w:val="00B172D0"/>
    <w:rsid w:val="00B24C86"/>
    <w:rsid w:val="00B25064"/>
    <w:rsid w:val="00B33049"/>
    <w:rsid w:val="00B343A6"/>
    <w:rsid w:val="00B3522E"/>
    <w:rsid w:val="00B352A9"/>
    <w:rsid w:val="00B37D57"/>
    <w:rsid w:val="00B408AF"/>
    <w:rsid w:val="00B42265"/>
    <w:rsid w:val="00B4256A"/>
    <w:rsid w:val="00B4372F"/>
    <w:rsid w:val="00B4523F"/>
    <w:rsid w:val="00B46077"/>
    <w:rsid w:val="00B46895"/>
    <w:rsid w:val="00B5786D"/>
    <w:rsid w:val="00B60406"/>
    <w:rsid w:val="00B608B5"/>
    <w:rsid w:val="00B651B5"/>
    <w:rsid w:val="00B67B70"/>
    <w:rsid w:val="00B67DC0"/>
    <w:rsid w:val="00B7035B"/>
    <w:rsid w:val="00B71280"/>
    <w:rsid w:val="00B726CE"/>
    <w:rsid w:val="00B737A7"/>
    <w:rsid w:val="00B80582"/>
    <w:rsid w:val="00B8256E"/>
    <w:rsid w:val="00B82A51"/>
    <w:rsid w:val="00B85077"/>
    <w:rsid w:val="00B85576"/>
    <w:rsid w:val="00B877F0"/>
    <w:rsid w:val="00B926E0"/>
    <w:rsid w:val="00B947F2"/>
    <w:rsid w:val="00B96028"/>
    <w:rsid w:val="00B97986"/>
    <w:rsid w:val="00BA00C9"/>
    <w:rsid w:val="00BA0578"/>
    <w:rsid w:val="00BA08BD"/>
    <w:rsid w:val="00BA2E15"/>
    <w:rsid w:val="00BA32F0"/>
    <w:rsid w:val="00BA417E"/>
    <w:rsid w:val="00BA6BD4"/>
    <w:rsid w:val="00BA7217"/>
    <w:rsid w:val="00BB234F"/>
    <w:rsid w:val="00BB23BC"/>
    <w:rsid w:val="00BB29BC"/>
    <w:rsid w:val="00BB2FBE"/>
    <w:rsid w:val="00BB3968"/>
    <w:rsid w:val="00BB55A6"/>
    <w:rsid w:val="00BB5CA0"/>
    <w:rsid w:val="00BB5F8D"/>
    <w:rsid w:val="00BB71DF"/>
    <w:rsid w:val="00BB7271"/>
    <w:rsid w:val="00BC043F"/>
    <w:rsid w:val="00BC112E"/>
    <w:rsid w:val="00BC1B25"/>
    <w:rsid w:val="00BC34A3"/>
    <w:rsid w:val="00BC68C5"/>
    <w:rsid w:val="00BD2115"/>
    <w:rsid w:val="00BD2AB5"/>
    <w:rsid w:val="00BD444A"/>
    <w:rsid w:val="00BD5421"/>
    <w:rsid w:val="00BD6037"/>
    <w:rsid w:val="00BD6910"/>
    <w:rsid w:val="00BD7C72"/>
    <w:rsid w:val="00BE2FD4"/>
    <w:rsid w:val="00BE31A0"/>
    <w:rsid w:val="00BE397D"/>
    <w:rsid w:val="00BE3AAA"/>
    <w:rsid w:val="00BE400B"/>
    <w:rsid w:val="00BE5CB1"/>
    <w:rsid w:val="00BF19DA"/>
    <w:rsid w:val="00BF626E"/>
    <w:rsid w:val="00C00759"/>
    <w:rsid w:val="00C00843"/>
    <w:rsid w:val="00C01A59"/>
    <w:rsid w:val="00C02946"/>
    <w:rsid w:val="00C05268"/>
    <w:rsid w:val="00C05EEA"/>
    <w:rsid w:val="00C060EB"/>
    <w:rsid w:val="00C102BB"/>
    <w:rsid w:val="00C10AD4"/>
    <w:rsid w:val="00C1354D"/>
    <w:rsid w:val="00C17550"/>
    <w:rsid w:val="00C20399"/>
    <w:rsid w:val="00C216AD"/>
    <w:rsid w:val="00C21732"/>
    <w:rsid w:val="00C2345E"/>
    <w:rsid w:val="00C24896"/>
    <w:rsid w:val="00C25326"/>
    <w:rsid w:val="00C25428"/>
    <w:rsid w:val="00C25D55"/>
    <w:rsid w:val="00C31544"/>
    <w:rsid w:val="00C36C7C"/>
    <w:rsid w:val="00C3715B"/>
    <w:rsid w:val="00C419A7"/>
    <w:rsid w:val="00C429A6"/>
    <w:rsid w:val="00C42B30"/>
    <w:rsid w:val="00C42F3D"/>
    <w:rsid w:val="00C443AE"/>
    <w:rsid w:val="00C44926"/>
    <w:rsid w:val="00C44A4A"/>
    <w:rsid w:val="00C5156D"/>
    <w:rsid w:val="00C51F86"/>
    <w:rsid w:val="00C5557D"/>
    <w:rsid w:val="00C57C4B"/>
    <w:rsid w:val="00C61628"/>
    <w:rsid w:val="00C61732"/>
    <w:rsid w:val="00C61BB6"/>
    <w:rsid w:val="00C61EB7"/>
    <w:rsid w:val="00C62B65"/>
    <w:rsid w:val="00C644C7"/>
    <w:rsid w:val="00C6478F"/>
    <w:rsid w:val="00C651C8"/>
    <w:rsid w:val="00C6579E"/>
    <w:rsid w:val="00C66E71"/>
    <w:rsid w:val="00C719A4"/>
    <w:rsid w:val="00C737A2"/>
    <w:rsid w:val="00C76525"/>
    <w:rsid w:val="00C76743"/>
    <w:rsid w:val="00C777C6"/>
    <w:rsid w:val="00C8062D"/>
    <w:rsid w:val="00C81F4D"/>
    <w:rsid w:val="00C83519"/>
    <w:rsid w:val="00C86316"/>
    <w:rsid w:val="00C86487"/>
    <w:rsid w:val="00C91AE5"/>
    <w:rsid w:val="00C93417"/>
    <w:rsid w:val="00C93CC2"/>
    <w:rsid w:val="00C94882"/>
    <w:rsid w:val="00C948E2"/>
    <w:rsid w:val="00C97708"/>
    <w:rsid w:val="00C97913"/>
    <w:rsid w:val="00CA040D"/>
    <w:rsid w:val="00CA275B"/>
    <w:rsid w:val="00CA5B8E"/>
    <w:rsid w:val="00CA6F26"/>
    <w:rsid w:val="00CA759D"/>
    <w:rsid w:val="00CB15B7"/>
    <w:rsid w:val="00CB514E"/>
    <w:rsid w:val="00CB7A2B"/>
    <w:rsid w:val="00CB7D1E"/>
    <w:rsid w:val="00CC1048"/>
    <w:rsid w:val="00CC2EAA"/>
    <w:rsid w:val="00CC3B2F"/>
    <w:rsid w:val="00CC4E8B"/>
    <w:rsid w:val="00CC566C"/>
    <w:rsid w:val="00CC64E5"/>
    <w:rsid w:val="00CD084D"/>
    <w:rsid w:val="00CD10C9"/>
    <w:rsid w:val="00CD1858"/>
    <w:rsid w:val="00CD348B"/>
    <w:rsid w:val="00CD3FCD"/>
    <w:rsid w:val="00CD418E"/>
    <w:rsid w:val="00CD4C2D"/>
    <w:rsid w:val="00CE1DC8"/>
    <w:rsid w:val="00CE20CA"/>
    <w:rsid w:val="00CE287B"/>
    <w:rsid w:val="00CE447C"/>
    <w:rsid w:val="00CE4A91"/>
    <w:rsid w:val="00CE78A1"/>
    <w:rsid w:val="00CF1711"/>
    <w:rsid w:val="00CF33FF"/>
    <w:rsid w:val="00CF471D"/>
    <w:rsid w:val="00CF4E5A"/>
    <w:rsid w:val="00CF6AF9"/>
    <w:rsid w:val="00D00194"/>
    <w:rsid w:val="00D00A4D"/>
    <w:rsid w:val="00D01628"/>
    <w:rsid w:val="00D023E5"/>
    <w:rsid w:val="00D02A06"/>
    <w:rsid w:val="00D037F8"/>
    <w:rsid w:val="00D04F82"/>
    <w:rsid w:val="00D06151"/>
    <w:rsid w:val="00D068E1"/>
    <w:rsid w:val="00D07989"/>
    <w:rsid w:val="00D137BB"/>
    <w:rsid w:val="00D14705"/>
    <w:rsid w:val="00D14983"/>
    <w:rsid w:val="00D1555A"/>
    <w:rsid w:val="00D169E2"/>
    <w:rsid w:val="00D17F0F"/>
    <w:rsid w:val="00D20CEB"/>
    <w:rsid w:val="00D249F1"/>
    <w:rsid w:val="00D251AA"/>
    <w:rsid w:val="00D252F3"/>
    <w:rsid w:val="00D3094F"/>
    <w:rsid w:val="00D314D9"/>
    <w:rsid w:val="00D339FE"/>
    <w:rsid w:val="00D33EAA"/>
    <w:rsid w:val="00D362F9"/>
    <w:rsid w:val="00D3635D"/>
    <w:rsid w:val="00D3652A"/>
    <w:rsid w:val="00D41090"/>
    <w:rsid w:val="00D413F4"/>
    <w:rsid w:val="00D41FF4"/>
    <w:rsid w:val="00D44E6E"/>
    <w:rsid w:val="00D47AEA"/>
    <w:rsid w:val="00D51327"/>
    <w:rsid w:val="00D51841"/>
    <w:rsid w:val="00D52A48"/>
    <w:rsid w:val="00D54D68"/>
    <w:rsid w:val="00D57DF2"/>
    <w:rsid w:val="00D6297B"/>
    <w:rsid w:val="00D62A3C"/>
    <w:rsid w:val="00D64488"/>
    <w:rsid w:val="00D67775"/>
    <w:rsid w:val="00D67926"/>
    <w:rsid w:val="00D67D25"/>
    <w:rsid w:val="00D70A9A"/>
    <w:rsid w:val="00D74323"/>
    <w:rsid w:val="00D746AF"/>
    <w:rsid w:val="00D76617"/>
    <w:rsid w:val="00D7753A"/>
    <w:rsid w:val="00D807F6"/>
    <w:rsid w:val="00D80E14"/>
    <w:rsid w:val="00D80F26"/>
    <w:rsid w:val="00D84408"/>
    <w:rsid w:val="00D858FE"/>
    <w:rsid w:val="00D85D6E"/>
    <w:rsid w:val="00D91000"/>
    <w:rsid w:val="00D91C25"/>
    <w:rsid w:val="00D91DD0"/>
    <w:rsid w:val="00D94AEC"/>
    <w:rsid w:val="00D94DE5"/>
    <w:rsid w:val="00D97A0B"/>
    <w:rsid w:val="00DA03B5"/>
    <w:rsid w:val="00DA06C5"/>
    <w:rsid w:val="00DA14BC"/>
    <w:rsid w:val="00DA2F1D"/>
    <w:rsid w:val="00DA3B19"/>
    <w:rsid w:val="00DA3D12"/>
    <w:rsid w:val="00DA4B4C"/>
    <w:rsid w:val="00DB0D9C"/>
    <w:rsid w:val="00DB1CFC"/>
    <w:rsid w:val="00DB2BEA"/>
    <w:rsid w:val="00DB325F"/>
    <w:rsid w:val="00DB3516"/>
    <w:rsid w:val="00DB3B44"/>
    <w:rsid w:val="00DB5BC7"/>
    <w:rsid w:val="00DB76C1"/>
    <w:rsid w:val="00DC078E"/>
    <w:rsid w:val="00DC0E2D"/>
    <w:rsid w:val="00DC1DA9"/>
    <w:rsid w:val="00DC38BD"/>
    <w:rsid w:val="00DC3CCF"/>
    <w:rsid w:val="00DC6D08"/>
    <w:rsid w:val="00DC70F3"/>
    <w:rsid w:val="00DC7905"/>
    <w:rsid w:val="00DD24C1"/>
    <w:rsid w:val="00DD51A5"/>
    <w:rsid w:val="00DD5238"/>
    <w:rsid w:val="00DE2AFB"/>
    <w:rsid w:val="00DE4299"/>
    <w:rsid w:val="00DE7D34"/>
    <w:rsid w:val="00DF08CC"/>
    <w:rsid w:val="00DF1FA6"/>
    <w:rsid w:val="00DF4B7C"/>
    <w:rsid w:val="00E0358C"/>
    <w:rsid w:val="00E05C61"/>
    <w:rsid w:val="00E05F87"/>
    <w:rsid w:val="00E1107A"/>
    <w:rsid w:val="00E1162B"/>
    <w:rsid w:val="00E117EC"/>
    <w:rsid w:val="00E13E7D"/>
    <w:rsid w:val="00E141D1"/>
    <w:rsid w:val="00E14C95"/>
    <w:rsid w:val="00E1641C"/>
    <w:rsid w:val="00E212BC"/>
    <w:rsid w:val="00E21CE8"/>
    <w:rsid w:val="00E22C06"/>
    <w:rsid w:val="00E22CD0"/>
    <w:rsid w:val="00E23D58"/>
    <w:rsid w:val="00E249C0"/>
    <w:rsid w:val="00E27497"/>
    <w:rsid w:val="00E27E16"/>
    <w:rsid w:val="00E30E62"/>
    <w:rsid w:val="00E327F4"/>
    <w:rsid w:val="00E33BE1"/>
    <w:rsid w:val="00E34721"/>
    <w:rsid w:val="00E350EB"/>
    <w:rsid w:val="00E371DE"/>
    <w:rsid w:val="00E372C9"/>
    <w:rsid w:val="00E37FB5"/>
    <w:rsid w:val="00E43525"/>
    <w:rsid w:val="00E44532"/>
    <w:rsid w:val="00E4459D"/>
    <w:rsid w:val="00E50238"/>
    <w:rsid w:val="00E50A3B"/>
    <w:rsid w:val="00E50DE1"/>
    <w:rsid w:val="00E51FBA"/>
    <w:rsid w:val="00E52EE0"/>
    <w:rsid w:val="00E5478B"/>
    <w:rsid w:val="00E550D3"/>
    <w:rsid w:val="00E62540"/>
    <w:rsid w:val="00E64658"/>
    <w:rsid w:val="00E67357"/>
    <w:rsid w:val="00E706AF"/>
    <w:rsid w:val="00E71713"/>
    <w:rsid w:val="00E720BA"/>
    <w:rsid w:val="00E72F36"/>
    <w:rsid w:val="00E72F96"/>
    <w:rsid w:val="00E736E7"/>
    <w:rsid w:val="00E74599"/>
    <w:rsid w:val="00E763C6"/>
    <w:rsid w:val="00E76A12"/>
    <w:rsid w:val="00E76C14"/>
    <w:rsid w:val="00E804C7"/>
    <w:rsid w:val="00E846A5"/>
    <w:rsid w:val="00E85F47"/>
    <w:rsid w:val="00E86D4C"/>
    <w:rsid w:val="00E902FB"/>
    <w:rsid w:val="00E9081F"/>
    <w:rsid w:val="00E9166F"/>
    <w:rsid w:val="00E93FEA"/>
    <w:rsid w:val="00E9780B"/>
    <w:rsid w:val="00EA20C3"/>
    <w:rsid w:val="00EA3A09"/>
    <w:rsid w:val="00EA3C3E"/>
    <w:rsid w:val="00EA4ABF"/>
    <w:rsid w:val="00EA4CA9"/>
    <w:rsid w:val="00EA4E57"/>
    <w:rsid w:val="00EA5415"/>
    <w:rsid w:val="00EA55C2"/>
    <w:rsid w:val="00EB470D"/>
    <w:rsid w:val="00EB57BC"/>
    <w:rsid w:val="00EB6ACA"/>
    <w:rsid w:val="00EB7E3E"/>
    <w:rsid w:val="00EC2047"/>
    <w:rsid w:val="00EC4346"/>
    <w:rsid w:val="00EC4DCA"/>
    <w:rsid w:val="00EC6178"/>
    <w:rsid w:val="00EC7662"/>
    <w:rsid w:val="00ED0225"/>
    <w:rsid w:val="00ED2809"/>
    <w:rsid w:val="00ED37B1"/>
    <w:rsid w:val="00ED64EC"/>
    <w:rsid w:val="00EE32DB"/>
    <w:rsid w:val="00EE3477"/>
    <w:rsid w:val="00EF379D"/>
    <w:rsid w:val="00EF762D"/>
    <w:rsid w:val="00EF7B7C"/>
    <w:rsid w:val="00F03FB4"/>
    <w:rsid w:val="00F0421B"/>
    <w:rsid w:val="00F04F69"/>
    <w:rsid w:val="00F07969"/>
    <w:rsid w:val="00F175EF"/>
    <w:rsid w:val="00F17727"/>
    <w:rsid w:val="00F20083"/>
    <w:rsid w:val="00F25618"/>
    <w:rsid w:val="00F25ACC"/>
    <w:rsid w:val="00F269AB"/>
    <w:rsid w:val="00F2772F"/>
    <w:rsid w:val="00F306CF"/>
    <w:rsid w:val="00F30F00"/>
    <w:rsid w:val="00F3176B"/>
    <w:rsid w:val="00F35582"/>
    <w:rsid w:val="00F3559B"/>
    <w:rsid w:val="00F35D76"/>
    <w:rsid w:val="00F37228"/>
    <w:rsid w:val="00F3737D"/>
    <w:rsid w:val="00F37382"/>
    <w:rsid w:val="00F4483E"/>
    <w:rsid w:val="00F44F94"/>
    <w:rsid w:val="00F500EA"/>
    <w:rsid w:val="00F5082B"/>
    <w:rsid w:val="00F521F1"/>
    <w:rsid w:val="00F534E7"/>
    <w:rsid w:val="00F60F31"/>
    <w:rsid w:val="00F6348D"/>
    <w:rsid w:val="00F65603"/>
    <w:rsid w:val="00F66786"/>
    <w:rsid w:val="00F67AFC"/>
    <w:rsid w:val="00F70CC7"/>
    <w:rsid w:val="00F72CF9"/>
    <w:rsid w:val="00F73F09"/>
    <w:rsid w:val="00F77168"/>
    <w:rsid w:val="00F778A5"/>
    <w:rsid w:val="00F81058"/>
    <w:rsid w:val="00F8225B"/>
    <w:rsid w:val="00F82D00"/>
    <w:rsid w:val="00F844F5"/>
    <w:rsid w:val="00F84C2B"/>
    <w:rsid w:val="00F85A31"/>
    <w:rsid w:val="00F903B6"/>
    <w:rsid w:val="00F92EA8"/>
    <w:rsid w:val="00F9330E"/>
    <w:rsid w:val="00F93C1C"/>
    <w:rsid w:val="00F944AF"/>
    <w:rsid w:val="00F952E4"/>
    <w:rsid w:val="00F96167"/>
    <w:rsid w:val="00F96793"/>
    <w:rsid w:val="00FA0C15"/>
    <w:rsid w:val="00FA2501"/>
    <w:rsid w:val="00FA4C6B"/>
    <w:rsid w:val="00FA5D07"/>
    <w:rsid w:val="00FA63AA"/>
    <w:rsid w:val="00FB090A"/>
    <w:rsid w:val="00FB10A2"/>
    <w:rsid w:val="00FB16D9"/>
    <w:rsid w:val="00FB4E46"/>
    <w:rsid w:val="00FC2E69"/>
    <w:rsid w:val="00FC44C7"/>
    <w:rsid w:val="00FC53F1"/>
    <w:rsid w:val="00FC6D9A"/>
    <w:rsid w:val="00FC7617"/>
    <w:rsid w:val="00FD3B72"/>
    <w:rsid w:val="00FD4934"/>
    <w:rsid w:val="00FD58DD"/>
    <w:rsid w:val="00FD7C7E"/>
    <w:rsid w:val="00FD7D67"/>
    <w:rsid w:val="00FD7F01"/>
    <w:rsid w:val="00FE0453"/>
    <w:rsid w:val="00FE174D"/>
    <w:rsid w:val="00FE1815"/>
    <w:rsid w:val="00FE1EA5"/>
    <w:rsid w:val="00FE2219"/>
    <w:rsid w:val="00FE41D8"/>
    <w:rsid w:val="00FE630F"/>
    <w:rsid w:val="00FE7E8F"/>
    <w:rsid w:val="00FF02B1"/>
    <w:rsid w:val="00FF174C"/>
    <w:rsid w:val="00FF254E"/>
    <w:rsid w:val="00FF2EFA"/>
    <w:rsid w:val="00FF2F94"/>
    <w:rsid w:val="00FF3789"/>
    <w:rsid w:val="00FF52F8"/>
    <w:rsid w:val="00FF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3C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13C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rsid w:val="00813CF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13CFA"/>
  </w:style>
  <w:style w:type="paragraph" w:customStyle="1" w:styleId="1">
    <w:name w:val="Знак Знак1 Знак"/>
    <w:basedOn w:val="a"/>
    <w:next w:val="a"/>
    <w:semiHidden/>
    <w:rsid w:val="00813CF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424DB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24DBF"/>
    <w:rPr>
      <w:sz w:val="24"/>
      <w:szCs w:val="24"/>
    </w:rPr>
  </w:style>
  <w:style w:type="character" w:styleId="a8">
    <w:name w:val="Hyperlink"/>
    <w:rsid w:val="00505AA5"/>
    <w:rPr>
      <w:color w:val="0000FF"/>
      <w:u w:val="single"/>
    </w:rPr>
  </w:style>
  <w:style w:type="paragraph" w:styleId="a9">
    <w:name w:val="Balloon Text"/>
    <w:basedOn w:val="a"/>
    <w:link w:val="aa"/>
    <w:rsid w:val="005D315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D315B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2F4257"/>
    <w:pPr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List Paragraph"/>
    <w:basedOn w:val="a"/>
    <w:uiPriority w:val="34"/>
    <w:qFormat/>
    <w:rsid w:val="00BB72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3C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13C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rsid w:val="00813CF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13CFA"/>
  </w:style>
  <w:style w:type="paragraph" w:customStyle="1" w:styleId="1">
    <w:name w:val="Знак Знак1 Знак"/>
    <w:basedOn w:val="a"/>
    <w:next w:val="a"/>
    <w:semiHidden/>
    <w:rsid w:val="00813CF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424DB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24DBF"/>
    <w:rPr>
      <w:sz w:val="24"/>
      <w:szCs w:val="24"/>
    </w:rPr>
  </w:style>
  <w:style w:type="character" w:styleId="a8">
    <w:name w:val="Hyperlink"/>
    <w:rsid w:val="00505AA5"/>
    <w:rPr>
      <w:color w:val="0000FF"/>
      <w:u w:val="single"/>
    </w:rPr>
  </w:style>
  <w:style w:type="paragraph" w:styleId="a9">
    <w:name w:val="Balloon Text"/>
    <w:basedOn w:val="a"/>
    <w:link w:val="aa"/>
    <w:rsid w:val="005D315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D315B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2F4257"/>
    <w:pPr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List Paragraph"/>
    <w:basedOn w:val="a"/>
    <w:uiPriority w:val="34"/>
    <w:qFormat/>
    <w:rsid w:val="00BB72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88BA7BBBB3502247B32D07DF48FA22AF2E7E95A328FABB1D3C2E920CD5095F4EBFC948C5196EC2BoDH0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B4C8D9-6B96-4163-A1BD-A07BC7DA3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2439</Characters>
  <Application>Microsoft Office Word</Application>
  <DocSecurity>4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Центральный банк</vt:lpstr>
    </vt:vector>
  </TitlesOfParts>
  <Company>fk</Company>
  <LinksUpToDate>false</LinksUpToDate>
  <CharactersWithSpaces>2861</CharactersWithSpaces>
  <SharedDoc>false</SharedDoc>
  <HLinks>
    <vt:vector size="24" baseType="variant">
      <vt:variant>
        <vt:i4>3407932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consultantplus://offline/ref=87BF3A43916321C28F11C05C136D71EE2627107D3FAAA9F30BDC2662F942F740A2885A15865EE3F1pC5EL</vt:lpwstr>
      </vt:variant>
      <vt:variant>
        <vt:lpwstr/>
      </vt:variant>
      <vt:variant>
        <vt:i4>3407932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consultantplus://offline/ref=87BF3A43916321C28F11C05C136D71EE2627107D3FAAA9F30BDC2662F942F740A2885A15865EE3F1pC5EL</vt:lpwstr>
      </vt:variant>
      <vt:variant>
        <vt:lpwstr/>
      </vt:variant>
      <vt:variant>
        <vt:i4>131156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consultantplus://offline/ref=87BF3A43916321C28F11C05C136D71EE262412793AA1A9F30BDC2662F942F740A2885A1D83p55CL</vt:lpwstr>
      </vt:variant>
      <vt:variant>
        <vt:lpwstr/>
      </vt:variant>
      <vt:variant>
        <vt:i4>7667769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consultantplus://offline/ref=388BA7BBBB3502247B32D07DF48FA22AF2E7E95A328FABB1D3C2E920CD5095F4EBFC948C5196EC2BoDH0L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Центральный банк</dc:title>
  <dc:creator>2333</dc:creator>
  <cp:lastModifiedBy>Попова Татьяна Дмитриевна</cp:lastModifiedBy>
  <cp:revision>2</cp:revision>
  <cp:lastPrinted>2014-09-16T11:48:00Z</cp:lastPrinted>
  <dcterms:created xsi:type="dcterms:W3CDTF">2015-10-16T02:08:00Z</dcterms:created>
  <dcterms:modified xsi:type="dcterms:W3CDTF">2015-10-16T02:08:00Z</dcterms:modified>
</cp:coreProperties>
</file>