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9F3" w:rsidRPr="002009F3" w:rsidRDefault="002009F3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2009F3">
        <w:rPr>
          <w:rFonts w:ascii="Times New Roman" w:hAnsi="Times New Roman" w:cs="Times New Roman"/>
          <w:sz w:val="24"/>
          <w:szCs w:val="24"/>
        </w:rPr>
        <w:t xml:space="preserve">Документ предоставлен </w:t>
      </w:r>
      <w:hyperlink r:id="rId4" w:history="1">
        <w:proofErr w:type="spellStart"/>
        <w:r w:rsidRPr="002009F3">
          <w:rPr>
            <w:rFonts w:ascii="Times New Roman" w:hAnsi="Times New Roman" w:cs="Times New Roman"/>
            <w:color w:val="0000FF"/>
            <w:sz w:val="24"/>
            <w:szCs w:val="24"/>
          </w:rPr>
          <w:t>КонсультантПлюс</w:t>
        </w:r>
        <w:proofErr w:type="spellEnd"/>
      </w:hyperlink>
      <w:r w:rsidRPr="002009F3">
        <w:rPr>
          <w:rFonts w:ascii="Times New Roman" w:hAnsi="Times New Roman" w:cs="Times New Roman"/>
          <w:sz w:val="24"/>
          <w:szCs w:val="24"/>
        </w:rPr>
        <w:br/>
      </w:r>
    </w:p>
    <w:p w:rsidR="002009F3" w:rsidRPr="002009F3" w:rsidRDefault="002009F3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009F3" w:rsidRPr="002009F3" w:rsidRDefault="002009F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09F3">
        <w:rPr>
          <w:rFonts w:ascii="Times New Roman" w:hAnsi="Times New Roman" w:cs="Times New Roman"/>
          <w:sz w:val="24"/>
          <w:szCs w:val="24"/>
        </w:rPr>
        <w:t>МИНИСТЕРСТВО ТРУДА И СОЦИАЛЬНОЙ ЗАЩИТЫ РОССИЙСКОЙ ФЕДЕРАЦИИ</w:t>
      </w:r>
    </w:p>
    <w:p w:rsidR="002009F3" w:rsidRPr="002009F3" w:rsidRDefault="002009F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009F3" w:rsidRPr="002009F3" w:rsidRDefault="002009F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09F3">
        <w:rPr>
          <w:rFonts w:ascii="Times New Roman" w:hAnsi="Times New Roman" w:cs="Times New Roman"/>
          <w:sz w:val="24"/>
          <w:szCs w:val="24"/>
        </w:rPr>
        <w:t>ПИСЬМО</w:t>
      </w:r>
    </w:p>
    <w:p w:rsidR="002009F3" w:rsidRPr="002009F3" w:rsidRDefault="002009F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009F3">
        <w:rPr>
          <w:rFonts w:ascii="Times New Roman" w:hAnsi="Times New Roman" w:cs="Times New Roman"/>
          <w:sz w:val="24"/>
          <w:szCs w:val="24"/>
        </w:rPr>
        <w:t>от 14 февраля 2017 г. N 18-3/10/П-866</w:t>
      </w:r>
      <w:bookmarkEnd w:id="0"/>
    </w:p>
    <w:p w:rsidR="002009F3" w:rsidRPr="002009F3" w:rsidRDefault="002009F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09F3" w:rsidRPr="002009F3" w:rsidRDefault="002009F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09F3">
        <w:rPr>
          <w:rFonts w:ascii="Times New Roman" w:hAnsi="Times New Roman" w:cs="Times New Roman"/>
          <w:sz w:val="24"/>
          <w:szCs w:val="24"/>
        </w:rPr>
        <w:t xml:space="preserve">Министерством труда и социальной защиты Российской Федерации в целях обеспечения исполнения положений </w:t>
      </w:r>
      <w:hyperlink r:id="rId5" w:history="1">
        <w:r w:rsidRPr="002009F3">
          <w:rPr>
            <w:rFonts w:ascii="Times New Roman" w:hAnsi="Times New Roman" w:cs="Times New Roman"/>
            <w:color w:val="0000FF"/>
            <w:sz w:val="24"/>
            <w:szCs w:val="24"/>
          </w:rPr>
          <w:t>статьи 20.2</w:t>
        </w:r>
      </w:hyperlink>
      <w:r w:rsidRPr="002009F3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и </w:t>
      </w:r>
      <w:hyperlink r:id="rId6" w:history="1">
        <w:r w:rsidRPr="002009F3">
          <w:rPr>
            <w:rFonts w:ascii="Times New Roman" w:hAnsi="Times New Roman" w:cs="Times New Roman"/>
            <w:color w:val="0000FF"/>
            <w:sz w:val="24"/>
            <w:szCs w:val="24"/>
          </w:rPr>
          <w:t>статьи 15.1</w:t>
        </w:r>
      </w:hyperlink>
      <w:r w:rsidRPr="002009F3">
        <w:rPr>
          <w:rFonts w:ascii="Times New Roman" w:hAnsi="Times New Roman" w:cs="Times New Roman"/>
          <w:sz w:val="24"/>
          <w:szCs w:val="24"/>
        </w:rPr>
        <w:t xml:space="preserve"> Федерального закона от 2 марта 2007 г. N 25-ФЗ "О муниципальной службе в Российской Федерации", а также реализации </w:t>
      </w:r>
      <w:hyperlink r:id="rId7" w:history="1">
        <w:r w:rsidRPr="002009F3">
          <w:rPr>
            <w:rFonts w:ascii="Times New Roman" w:hAnsi="Times New Roman" w:cs="Times New Roman"/>
            <w:color w:val="0000FF"/>
            <w:sz w:val="24"/>
            <w:szCs w:val="24"/>
          </w:rPr>
          <w:t>распоряжения</w:t>
        </w:r>
      </w:hyperlink>
      <w:r w:rsidRPr="002009F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28 декабря 2016 г. N 2867-р подготовлены </w:t>
      </w:r>
      <w:hyperlink r:id="rId8" w:history="1">
        <w:r w:rsidRPr="002009F3">
          <w:rPr>
            <w:rFonts w:ascii="Times New Roman" w:hAnsi="Times New Roman" w:cs="Times New Roman"/>
            <w:color w:val="0000FF"/>
            <w:sz w:val="24"/>
            <w:szCs w:val="24"/>
          </w:rPr>
          <w:t>Методические рекомендации</w:t>
        </w:r>
      </w:hyperlink>
      <w:r w:rsidRPr="002009F3">
        <w:rPr>
          <w:rFonts w:ascii="Times New Roman" w:hAnsi="Times New Roman" w:cs="Times New Roman"/>
          <w:sz w:val="24"/>
          <w:szCs w:val="24"/>
        </w:rPr>
        <w:t xml:space="preserve"> по заполнению </w:t>
      </w:r>
      <w:hyperlink r:id="rId9" w:history="1">
        <w:r w:rsidRPr="002009F3">
          <w:rPr>
            <w:rFonts w:ascii="Times New Roman" w:hAnsi="Times New Roman" w:cs="Times New Roman"/>
            <w:color w:val="0000FF"/>
            <w:sz w:val="24"/>
            <w:szCs w:val="24"/>
          </w:rPr>
          <w:t>формы</w:t>
        </w:r>
      </w:hyperlink>
      <w:r w:rsidRPr="002009F3">
        <w:rPr>
          <w:rFonts w:ascii="Times New Roman" w:hAnsi="Times New Roman" w:cs="Times New Roman"/>
          <w:sz w:val="24"/>
          <w:szCs w:val="24"/>
        </w:rPr>
        <w:t xml:space="preserve">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(далее - Методические рекомендации).</w:t>
      </w:r>
    </w:p>
    <w:p w:rsidR="002009F3" w:rsidRPr="002009F3" w:rsidRDefault="002009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2009F3">
          <w:rPr>
            <w:rFonts w:ascii="Times New Roman" w:hAnsi="Times New Roman" w:cs="Times New Roman"/>
            <w:color w:val="0000FF"/>
            <w:sz w:val="24"/>
            <w:szCs w:val="24"/>
          </w:rPr>
          <w:t>Методические рекомендации</w:t>
        </w:r>
      </w:hyperlink>
      <w:r w:rsidRPr="002009F3">
        <w:rPr>
          <w:rFonts w:ascii="Times New Roman" w:hAnsi="Times New Roman" w:cs="Times New Roman"/>
          <w:sz w:val="24"/>
          <w:szCs w:val="24"/>
        </w:rPr>
        <w:t xml:space="preserve"> размещены на официальном сайте Минтруда России в разделе Программы и ключевые документы/подраздел Государственная гражданская служба/Методические материалы по развитию государственной гражданской службы/Порядок заполнения формы представления сведений об адресах сайтов и (или) страниц сайтов в информационно-телекоммуникационной сети "Интернет" (http://www.rosmintrud.ru/ministry/programms/gossluzhba/16/11), а также в подразделе Муниципальная служба/Порядок заполнения формы представления сведений об адресах сайтов и (или) страниц сайтов в информационно-телекоммуникационной сети "Интернет" (http://www.rosmintrud.ru/ministry/programms/municipal_service/1/index_html/?ernd=1487065752448).</w:t>
      </w:r>
    </w:p>
    <w:p w:rsidR="002009F3" w:rsidRPr="002009F3" w:rsidRDefault="002009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09F3">
        <w:rPr>
          <w:rFonts w:ascii="Times New Roman" w:hAnsi="Times New Roman" w:cs="Times New Roman"/>
          <w:sz w:val="24"/>
          <w:szCs w:val="24"/>
        </w:rPr>
        <w:t xml:space="preserve">Просим государственные органы руководствоваться </w:t>
      </w:r>
      <w:hyperlink r:id="rId11" w:history="1">
        <w:r w:rsidRPr="002009F3">
          <w:rPr>
            <w:rFonts w:ascii="Times New Roman" w:hAnsi="Times New Roman" w:cs="Times New Roman"/>
            <w:color w:val="0000FF"/>
            <w:sz w:val="24"/>
            <w:szCs w:val="24"/>
          </w:rPr>
          <w:t>Методическими рекомендациями</w:t>
        </w:r>
      </w:hyperlink>
      <w:r w:rsidRPr="002009F3">
        <w:rPr>
          <w:rFonts w:ascii="Times New Roman" w:hAnsi="Times New Roman" w:cs="Times New Roman"/>
          <w:sz w:val="24"/>
          <w:szCs w:val="24"/>
        </w:rPr>
        <w:t xml:space="preserve"> при организации работы по приему указанных сведений в предусмотренных Федеральным </w:t>
      </w:r>
      <w:hyperlink r:id="rId12" w:history="1">
        <w:r w:rsidRPr="002009F3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2009F3">
        <w:rPr>
          <w:rFonts w:ascii="Times New Roman" w:hAnsi="Times New Roman" w:cs="Times New Roman"/>
          <w:sz w:val="24"/>
          <w:szCs w:val="24"/>
        </w:rPr>
        <w:t xml:space="preserve"> от 27 июля 2004 г. N 79-ФЗ "О государственной гражданской службе Российской Федерации" случаях и довести данную информацию до государственных гражданских служащих.</w:t>
      </w:r>
    </w:p>
    <w:p w:rsidR="002009F3" w:rsidRPr="002009F3" w:rsidRDefault="002009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09F3">
        <w:rPr>
          <w:rFonts w:ascii="Times New Roman" w:hAnsi="Times New Roman" w:cs="Times New Roman"/>
          <w:sz w:val="24"/>
          <w:szCs w:val="24"/>
        </w:rPr>
        <w:t>Одновременно, просим высшие органы исполнительной власти субъектов Российской Федерации довести указанную информацию до муниципальных образований с целью информирования органов местного самоуправления и муниципальных служащих.</w:t>
      </w:r>
    </w:p>
    <w:p w:rsidR="002009F3" w:rsidRPr="002009F3" w:rsidRDefault="002009F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09F3" w:rsidRPr="002009F3" w:rsidRDefault="002009F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09F3">
        <w:rPr>
          <w:rFonts w:ascii="Times New Roman" w:hAnsi="Times New Roman" w:cs="Times New Roman"/>
          <w:sz w:val="24"/>
          <w:szCs w:val="24"/>
        </w:rPr>
        <w:t>А.А.ЧЕРКАСОВ</w:t>
      </w:r>
    </w:p>
    <w:p w:rsidR="002009F3" w:rsidRPr="002009F3" w:rsidRDefault="002009F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09F3" w:rsidRPr="002009F3" w:rsidRDefault="002009F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09F3" w:rsidRPr="002009F3" w:rsidRDefault="002009F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282EB6" w:rsidRPr="002009F3" w:rsidRDefault="002009F3">
      <w:pPr>
        <w:rPr>
          <w:rFonts w:ascii="Times New Roman" w:hAnsi="Times New Roman" w:cs="Times New Roman"/>
          <w:sz w:val="24"/>
          <w:szCs w:val="24"/>
        </w:rPr>
      </w:pPr>
    </w:p>
    <w:sectPr w:rsidR="00282EB6" w:rsidRPr="002009F3" w:rsidSect="00DC5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9F3"/>
    <w:rsid w:val="002009F3"/>
    <w:rsid w:val="00596669"/>
    <w:rsid w:val="0080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792F1B7-8A9E-43BB-9914-91505B8D8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09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009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009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8E33A118CAA430AABAA39AE8EA1311676713A6CA37DEF278158583D7I7jCX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48E33A118CAA430AABAA39AE8EA1311676710A4C930DEF278158583D7I7jCX" TargetMode="External"/><Relationship Id="rId12" Type="http://schemas.openxmlformats.org/officeDocument/2006/relationships/hyperlink" Target="consultantplus://offline/ref=248E33A118CAA430AABAA39AE8EA1311666614A4CD30DEF278158583D7I7j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48E33A118CAA430AABAA39AE8EA1311666614A4CD33DEF278158583D77CA3412BD86D1B98F8EA87I8jAX" TargetMode="External"/><Relationship Id="rId11" Type="http://schemas.openxmlformats.org/officeDocument/2006/relationships/hyperlink" Target="consultantplus://offline/ref=248E33A118CAA430AABAA39AE8EA1311676713A6CA37DEF278158583D7I7jCX" TargetMode="External"/><Relationship Id="rId5" Type="http://schemas.openxmlformats.org/officeDocument/2006/relationships/hyperlink" Target="consultantplus://offline/ref=248E33A118CAA430AABAA39AE8EA1311666614A4CD30DEF278158583D77CA3412BD86D189CIFjAX" TargetMode="External"/><Relationship Id="rId10" Type="http://schemas.openxmlformats.org/officeDocument/2006/relationships/hyperlink" Target="consultantplus://offline/ref=248E33A118CAA430AABAA39AE8EA1311676713A6CA37DEF278158583D7I7jCX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248E33A118CAA430AABAA39AE8EA1311676710A4C930DEF278158583D77CA3412BD86D1B98F8E986I8j8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Севостьянова Татьяна Алексеевна</dc:creator>
  <cp:keywords/>
  <dc:description/>
  <cp:lastModifiedBy>Севостьянова Татьяна Алексеевна</cp:lastModifiedBy>
  <cp:revision>1</cp:revision>
  <dcterms:created xsi:type="dcterms:W3CDTF">2018-09-06T23:35:00Z</dcterms:created>
  <dcterms:modified xsi:type="dcterms:W3CDTF">2018-09-06T23:42:00Z</dcterms:modified>
</cp:coreProperties>
</file>